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170039" w14:textId="77777777" w:rsidR="00496FDC" w:rsidRDefault="00496FDC" w:rsidP="00CA3BFA">
      <w:pPr>
        <w:framePr w:w="3340" w:h="1366" w:hRule="exact" w:hSpace="181" w:wrap="around" w:vAnchor="page" w:hAnchor="page" w:x="7536" w:y="2048" w:anchorLock="1"/>
        <w:tabs>
          <w:tab w:val="left" w:pos="142"/>
          <w:tab w:val="left" w:pos="426"/>
        </w:tabs>
        <w:rPr>
          <w:rFonts w:ascii="Tahoma" w:hAnsi="Tahoma" w:cs="Tahoma"/>
          <w:b/>
          <w:sz w:val="16"/>
        </w:rPr>
      </w:pPr>
    </w:p>
    <w:sdt>
      <w:sdtPr>
        <w:rPr>
          <w:rFonts w:ascii="Tahoma" w:hAnsi="Tahoma" w:cs="Tahoma"/>
          <w:b/>
          <w:sz w:val="16"/>
        </w:rPr>
        <w:id w:val="-1857033747"/>
        <w:lock w:val="sdtContentLocked"/>
        <w:placeholder>
          <w:docPart w:val="36FF95778EA54EC1A79259086BA89720"/>
        </w:placeholder>
        <w:group/>
      </w:sdtPr>
      <w:sdtEndPr>
        <w:rPr>
          <w:b w:val="0"/>
        </w:rPr>
      </w:sdtEndPr>
      <w:sdtContent>
        <w:p w14:paraId="0E3E7558" w14:textId="1EEE4698"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Pr>
              <w:rFonts w:ascii="Tahoma" w:hAnsi="Tahoma"/>
              <w:b/>
              <w:sz w:val="16"/>
            </w:rPr>
            <w:t>BITZER SE</w:t>
          </w:r>
        </w:p>
        <w:p w14:paraId="0D28638C"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Pr>
              <w:rFonts w:ascii="Tahoma" w:hAnsi="Tahoma"/>
              <w:sz w:val="16"/>
            </w:rPr>
            <w:t>Peter-Schaufler-Platz 1</w:t>
          </w:r>
        </w:p>
        <w:p w14:paraId="617FBCA3"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Pr>
              <w:rFonts w:ascii="Tahoma" w:hAnsi="Tahoma"/>
              <w:sz w:val="16"/>
            </w:rPr>
            <w:t>71065 Sindelfingen // Germany</w:t>
          </w:r>
        </w:p>
        <w:p w14:paraId="7C749DB1"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Pr>
              <w:rFonts w:ascii="Tahoma" w:hAnsi="Tahoma"/>
              <w:sz w:val="16"/>
            </w:rPr>
            <w:t>Tel</w:t>
          </w:r>
          <w:r>
            <w:rPr>
              <w:rFonts w:ascii="Tahoma" w:hAnsi="Tahoma"/>
              <w:sz w:val="16"/>
            </w:rPr>
            <w:tab/>
            <w:t>+49 7031 932-0</w:t>
          </w:r>
        </w:p>
        <w:p w14:paraId="20D27F65"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Pr>
              <w:rFonts w:ascii="Tahoma" w:hAnsi="Tahoma"/>
              <w:sz w:val="16"/>
            </w:rPr>
            <w:t>Fax</w:t>
          </w:r>
          <w:r>
            <w:rPr>
              <w:rFonts w:ascii="Tahoma" w:hAnsi="Tahoma"/>
              <w:sz w:val="16"/>
            </w:rPr>
            <w:tab/>
            <w:t>+49 7031 932-147</w:t>
          </w:r>
        </w:p>
        <w:p w14:paraId="466E1557" w14:textId="77777777" w:rsidR="006E3652" w:rsidRPr="00314C69" w:rsidRDefault="006E3652" w:rsidP="00CA3BFA">
          <w:pPr>
            <w:framePr w:w="3340" w:h="1366" w:hRule="exact" w:hSpace="181" w:wrap="around" w:vAnchor="page" w:hAnchor="page" w:x="7536" w:y="2048" w:anchorLock="1"/>
            <w:tabs>
              <w:tab w:val="left" w:pos="426"/>
            </w:tabs>
            <w:rPr>
              <w:rFonts w:ascii="Tahoma" w:hAnsi="Tahoma" w:cs="Tahoma"/>
            </w:rPr>
          </w:pPr>
          <w:r>
            <w:rPr>
              <w:rFonts w:ascii="Tahoma" w:hAnsi="Tahoma"/>
              <w:sz w:val="16"/>
            </w:rPr>
            <w:t>bitzer@bitzer.de</w:t>
          </w:r>
          <w:r>
            <w:rPr>
              <w:rFonts w:ascii="Tahoma" w:hAnsi="Tahoma"/>
              <w:sz w:val="16"/>
              <w:szCs w:val="16"/>
            </w:rPr>
            <w:t xml:space="preserve"> // </w:t>
          </w:r>
          <w:r>
            <w:rPr>
              <w:rFonts w:ascii="Tahoma" w:hAnsi="Tahoma"/>
              <w:sz w:val="16"/>
            </w:rPr>
            <w:t>www.bitzer.de</w:t>
          </w:r>
        </w:p>
      </w:sdtContent>
    </w:sdt>
    <w:sdt>
      <w:sdtPr>
        <w:rPr>
          <w:rFonts w:ascii="Tahoma" w:hAnsi="Tahoma" w:cs="Tahoma"/>
          <w:sz w:val="22"/>
          <w:szCs w:val="22"/>
        </w:rPr>
        <w:id w:val="230359698"/>
        <w:lock w:val="contentLocked"/>
        <w:placeholder>
          <w:docPart w:val="36FF95778EA54EC1A79259086BA89720"/>
        </w:placeholder>
        <w:group/>
      </w:sdtPr>
      <w:sdtEndPr/>
      <w:sdtContent>
        <w:sdt>
          <w:sdtPr>
            <w:rPr>
              <w:rFonts w:ascii="Tahoma" w:hAnsi="Tahoma" w:cs="Tahoma"/>
              <w:sz w:val="22"/>
              <w:szCs w:val="22"/>
            </w:rPr>
            <w:id w:val="-1481069674"/>
            <w:lock w:val="sdtContentLocked"/>
            <w:placeholder>
              <w:docPart w:val="36FF95778EA54EC1A79259086BA89720"/>
            </w:placeholder>
            <w:group/>
          </w:sdtPr>
          <w:sdtEndPr/>
          <w:sdtContent>
            <w:p w14:paraId="083587AC" w14:textId="77777777" w:rsidR="00E63021" w:rsidRPr="00B26433" w:rsidRDefault="00E63021" w:rsidP="00E63021">
              <w:pPr>
                <w:rPr>
                  <w:rFonts w:ascii="Tahoma" w:hAnsi="Tahoma" w:cs="Tahoma"/>
                  <w:sz w:val="22"/>
                  <w:szCs w:val="22"/>
                </w:rPr>
              </w:pPr>
            </w:p>
            <w:p w14:paraId="08A27587" w14:textId="77777777" w:rsidR="00E63021" w:rsidRPr="00B26433" w:rsidRDefault="00E63021" w:rsidP="00E63021">
              <w:pPr>
                <w:rPr>
                  <w:rFonts w:ascii="Tahoma" w:hAnsi="Tahoma" w:cs="Tahoma"/>
                  <w:sz w:val="22"/>
                  <w:szCs w:val="22"/>
                </w:rPr>
              </w:pPr>
            </w:p>
            <w:p w14:paraId="5B837DAE" w14:textId="77777777" w:rsidR="00E63021" w:rsidRPr="00B26433" w:rsidRDefault="00E63021" w:rsidP="00E63021">
              <w:pPr>
                <w:rPr>
                  <w:rFonts w:ascii="Tahoma" w:hAnsi="Tahoma" w:cs="Tahoma"/>
                  <w:sz w:val="22"/>
                  <w:szCs w:val="22"/>
                </w:rPr>
              </w:pPr>
            </w:p>
            <w:p w14:paraId="5E795A8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85FDE18" w14:textId="77777777" w:rsidTr="00E00478">
                <w:trPr>
                  <w:trHeight w:val="182"/>
                </w:trPr>
                <w:tc>
                  <w:tcPr>
                    <w:tcW w:w="2066" w:type="dxa"/>
                    <w:gridSpan w:val="3"/>
                    <w:shd w:val="clear" w:color="auto" w:fill="auto"/>
                  </w:tcPr>
                  <w:p w14:paraId="70937AA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Pr>
                        <w:rFonts w:ascii="Tahoma" w:hAnsi="Tahoma"/>
                        <w:sz w:val="16"/>
                        <w:szCs w:val="16"/>
                      </w:rPr>
                      <w:t>Unser Zeichen // Our Ref.</w:t>
                    </w:r>
                  </w:p>
                </w:tc>
                <w:tc>
                  <w:tcPr>
                    <w:tcW w:w="1684" w:type="dxa"/>
                    <w:shd w:val="clear" w:color="auto" w:fill="auto"/>
                  </w:tcPr>
                  <w:p w14:paraId="64D48785"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1EF64352" w14:textId="77777777" w:rsidTr="00E00478">
                <w:trPr>
                  <w:trHeight w:val="113"/>
                </w:trPr>
                <w:tc>
                  <w:tcPr>
                    <w:tcW w:w="3750" w:type="dxa"/>
                    <w:gridSpan w:val="4"/>
                    <w:shd w:val="clear" w:color="auto" w:fill="auto"/>
                  </w:tcPr>
                  <w:p w14:paraId="20D82453"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34A5F961" w14:textId="77777777" w:rsidTr="00E00478">
                <w:trPr>
                  <w:trHeight w:val="181"/>
                </w:trPr>
                <w:tc>
                  <w:tcPr>
                    <w:tcW w:w="1281" w:type="dxa"/>
                    <w:gridSpan w:val="2"/>
                    <w:shd w:val="clear" w:color="auto" w:fill="auto"/>
                  </w:tcPr>
                  <w:p w14:paraId="688158FC"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sz w:val="16"/>
                        <w:szCs w:val="16"/>
                      </w:rPr>
                      <w:t>Abs. // Sender</w:t>
                    </w:r>
                  </w:p>
                </w:tc>
                <w:tc>
                  <w:tcPr>
                    <w:tcW w:w="2469" w:type="dxa"/>
                    <w:gridSpan w:val="2"/>
                    <w:shd w:val="clear" w:color="auto" w:fill="auto"/>
                  </w:tcPr>
                  <w:p w14:paraId="453F9E3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sz w:val="16"/>
                        <w:szCs w:val="16"/>
                      </w:rPr>
                      <w:t>Patrick Koops</w:t>
                    </w:r>
                  </w:p>
                </w:tc>
              </w:tr>
              <w:tr w:rsidR="00E00478" w:rsidRPr="00D33B49" w14:paraId="725B5F10" w14:textId="77777777" w:rsidTr="00E00478">
                <w:trPr>
                  <w:trHeight w:val="181"/>
                </w:trPr>
                <w:tc>
                  <w:tcPr>
                    <w:tcW w:w="1185" w:type="dxa"/>
                    <w:shd w:val="clear" w:color="auto" w:fill="auto"/>
                  </w:tcPr>
                  <w:p w14:paraId="5E5CBDB3"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sz w:val="16"/>
                        <w:szCs w:val="16"/>
                      </w:rPr>
                      <w:t>Abt. // Dept.</w:t>
                    </w:r>
                  </w:p>
                </w:tc>
                <w:tc>
                  <w:tcPr>
                    <w:tcW w:w="2565" w:type="dxa"/>
                    <w:gridSpan w:val="3"/>
                    <w:shd w:val="clear" w:color="auto" w:fill="auto"/>
                    <w:tcMar>
                      <w:right w:w="74" w:type="dxa"/>
                    </w:tcMar>
                  </w:tcPr>
                  <w:p w14:paraId="26E67676"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sz w:val="16"/>
                        <w:szCs w:val="16"/>
                      </w:rPr>
                      <w:t>Public Relations</w:t>
                    </w:r>
                  </w:p>
                </w:tc>
              </w:tr>
              <w:tr w:rsidR="00E00478" w:rsidRPr="00D33B49" w14:paraId="4CFAB074" w14:textId="77777777" w:rsidTr="00E00478">
                <w:trPr>
                  <w:trHeight w:val="181"/>
                </w:trPr>
                <w:tc>
                  <w:tcPr>
                    <w:tcW w:w="1281" w:type="dxa"/>
                    <w:gridSpan w:val="2"/>
                    <w:shd w:val="clear" w:color="auto" w:fill="auto"/>
                  </w:tcPr>
                  <w:p w14:paraId="365ACC9E"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sz w:val="16"/>
                        <w:szCs w:val="16"/>
                      </w:rPr>
                      <w:t>Tel  Dw. // Ext.</w:t>
                    </w:r>
                  </w:p>
                </w:tc>
                <w:tc>
                  <w:tcPr>
                    <w:tcW w:w="2469" w:type="dxa"/>
                    <w:gridSpan w:val="2"/>
                    <w:shd w:val="clear" w:color="auto" w:fill="auto"/>
                  </w:tcPr>
                  <w:p w14:paraId="5468A12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sz w:val="16"/>
                        <w:szCs w:val="16"/>
                      </w:rPr>
                      <w:t>+49 7031 932-4327</w:t>
                    </w:r>
                  </w:p>
                </w:tc>
              </w:tr>
              <w:tr w:rsidR="00E00478" w:rsidRPr="00D33B49" w14:paraId="27F7902B" w14:textId="77777777" w:rsidTr="00E00478">
                <w:trPr>
                  <w:trHeight w:val="181"/>
                </w:trPr>
                <w:tc>
                  <w:tcPr>
                    <w:tcW w:w="1281" w:type="dxa"/>
                    <w:gridSpan w:val="2"/>
                    <w:shd w:val="clear" w:color="auto" w:fill="auto"/>
                  </w:tcPr>
                  <w:p w14:paraId="48502BD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sz w:val="16"/>
                        <w:szCs w:val="16"/>
                      </w:rPr>
                      <w:t>Fax Dw. // Ext.</w:t>
                    </w:r>
                  </w:p>
                </w:tc>
                <w:tc>
                  <w:tcPr>
                    <w:tcW w:w="2469" w:type="dxa"/>
                    <w:gridSpan w:val="2"/>
                    <w:shd w:val="clear" w:color="auto" w:fill="auto"/>
                  </w:tcPr>
                  <w:p w14:paraId="46AE4E1D"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sz w:val="16"/>
                        <w:szCs w:val="16"/>
                      </w:rPr>
                      <w:t>+49 7031 932-54327</w:t>
                    </w:r>
                  </w:p>
                </w:tc>
              </w:tr>
              <w:tr w:rsidR="00E00478" w:rsidRPr="00D33B49" w14:paraId="3EAE7A90" w14:textId="77777777" w:rsidTr="00E00478">
                <w:trPr>
                  <w:trHeight w:val="181"/>
                </w:trPr>
                <w:tc>
                  <w:tcPr>
                    <w:tcW w:w="1281" w:type="dxa"/>
                    <w:gridSpan w:val="2"/>
                    <w:shd w:val="clear" w:color="auto" w:fill="auto"/>
                  </w:tcPr>
                  <w:p w14:paraId="5F628F1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sz w:val="16"/>
                        <w:szCs w:val="16"/>
                      </w:rPr>
                      <w:t>E-Mail</w:t>
                    </w:r>
                  </w:p>
                </w:tc>
                <w:tc>
                  <w:tcPr>
                    <w:tcW w:w="2469" w:type="dxa"/>
                    <w:gridSpan w:val="2"/>
                    <w:shd w:val="clear" w:color="auto" w:fill="auto"/>
                  </w:tcPr>
                  <w:p w14:paraId="631884E0" w14:textId="77777777" w:rsidR="00E00478" w:rsidRPr="00D33B49" w:rsidRDefault="002154F0"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sz w:val="16"/>
                        <w:szCs w:val="16"/>
                      </w:rPr>
                      <w:t>patrick.koops@bitzer.de</w:t>
                    </w:r>
                  </w:p>
                </w:tc>
              </w:tr>
              <w:tr w:rsidR="00E00478" w:rsidRPr="00D33B49" w14:paraId="0C1B69B0" w14:textId="77777777" w:rsidTr="00E00478">
                <w:trPr>
                  <w:trHeight w:val="113"/>
                </w:trPr>
                <w:tc>
                  <w:tcPr>
                    <w:tcW w:w="1281" w:type="dxa"/>
                    <w:gridSpan w:val="2"/>
                    <w:shd w:val="clear" w:color="auto" w:fill="auto"/>
                  </w:tcPr>
                  <w:p w14:paraId="46A0C373"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2076E427"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12B23D49" w14:textId="77777777" w:rsidR="00E00478" w:rsidRPr="00D33B49" w:rsidRDefault="00E00478" w:rsidP="00CA3BFA">
              <w:pPr>
                <w:framePr w:w="3856" w:h="1372" w:hRule="exact" w:hSpace="181" w:wrap="around" w:vAnchor="page" w:hAnchor="page" w:x="7429" w:y="3584" w:anchorLock="1"/>
                <w:rPr>
                  <w:rFonts w:ascii="Tahoma" w:hAnsi="Tahoma" w:cs="Tahoma"/>
                </w:rPr>
              </w:pPr>
            </w:p>
            <w:p w14:paraId="5AE5E3C6" w14:textId="77777777" w:rsidR="00E63021" w:rsidRPr="00CD3C95" w:rsidRDefault="00E63021" w:rsidP="00E63021">
              <w:pPr>
                <w:rPr>
                  <w:rFonts w:ascii="Tahoma" w:hAnsi="Tahoma" w:cs="Tahoma"/>
                  <w:sz w:val="22"/>
                  <w:szCs w:val="22"/>
                </w:rPr>
              </w:pPr>
            </w:p>
            <w:p w14:paraId="405FFCFE" w14:textId="77777777" w:rsidR="00CB5388" w:rsidRPr="00CD3C95" w:rsidRDefault="00CB5388" w:rsidP="00E63021">
              <w:pPr>
                <w:tabs>
                  <w:tab w:val="left" w:pos="1851"/>
                </w:tabs>
                <w:rPr>
                  <w:rFonts w:ascii="Tahoma" w:hAnsi="Tahoma" w:cs="Tahoma"/>
                  <w:sz w:val="22"/>
                  <w:szCs w:val="22"/>
                </w:rPr>
              </w:pPr>
            </w:p>
            <w:p w14:paraId="3D7982DA" w14:textId="77777777" w:rsidR="007F11B8" w:rsidRDefault="007F11B8" w:rsidP="00E63021">
              <w:pPr>
                <w:tabs>
                  <w:tab w:val="left" w:pos="1851"/>
                </w:tabs>
                <w:rPr>
                  <w:rFonts w:ascii="Tahoma" w:hAnsi="Tahoma" w:cs="Tahoma"/>
                  <w:sz w:val="22"/>
                  <w:szCs w:val="22"/>
                </w:rPr>
              </w:pPr>
              <w:bookmarkStart w:id="8" w:name="Betreff"/>
              <w:bookmarkEnd w:id="8"/>
            </w:p>
            <w:p w14:paraId="799DB238" w14:textId="77777777" w:rsidR="005A1070" w:rsidRDefault="005A1070" w:rsidP="00E63021">
              <w:pPr>
                <w:tabs>
                  <w:tab w:val="left" w:pos="1851"/>
                </w:tabs>
                <w:rPr>
                  <w:rFonts w:ascii="Tahoma" w:hAnsi="Tahoma" w:cs="Tahoma"/>
                  <w:sz w:val="22"/>
                  <w:szCs w:val="22"/>
                </w:rPr>
              </w:pPr>
            </w:p>
            <w:p w14:paraId="31CB040F" w14:textId="77777777" w:rsidR="005A1070" w:rsidRDefault="005A1070" w:rsidP="00E63021">
              <w:pPr>
                <w:tabs>
                  <w:tab w:val="left" w:pos="1851"/>
                </w:tabs>
                <w:rPr>
                  <w:rFonts w:ascii="Tahoma" w:hAnsi="Tahoma" w:cs="Tahoma"/>
                  <w:sz w:val="22"/>
                  <w:szCs w:val="22"/>
                </w:rPr>
              </w:pPr>
            </w:p>
            <w:p w14:paraId="546774B6" w14:textId="77777777" w:rsidR="005A1070" w:rsidRDefault="005A1070" w:rsidP="00E63021">
              <w:pPr>
                <w:tabs>
                  <w:tab w:val="left" w:pos="1851"/>
                </w:tabs>
                <w:rPr>
                  <w:rFonts w:ascii="Tahoma" w:hAnsi="Tahoma" w:cs="Tahoma"/>
                  <w:sz w:val="22"/>
                  <w:szCs w:val="22"/>
                </w:rPr>
              </w:pPr>
            </w:p>
            <w:p w14:paraId="1FF54BFA" w14:textId="77777777" w:rsidR="005A1070" w:rsidRDefault="005A1070" w:rsidP="00E63021">
              <w:pPr>
                <w:tabs>
                  <w:tab w:val="left" w:pos="1851"/>
                </w:tabs>
                <w:rPr>
                  <w:rFonts w:ascii="Tahoma" w:hAnsi="Tahoma" w:cs="Tahoma"/>
                  <w:sz w:val="22"/>
                  <w:szCs w:val="22"/>
                </w:rPr>
              </w:pPr>
            </w:p>
            <w:p w14:paraId="207071D7" w14:textId="77777777" w:rsidR="005A1070" w:rsidRDefault="005A1070" w:rsidP="00E63021">
              <w:pPr>
                <w:tabs>
                  <w:tab w:val="left" w:pos="1851"/>
                </w:tabs>
                <w:rPr>
                  <w:rFonts w:ascii="Tahoma" w:hAnsi="Tahoma" w:cs="Tahoma"/>
                  <w:sz w:val="22"/>
                  <w:szCs w:val="22"/>
                </w:rPr>
              </w:pPr>
            </w:p>
            <w:p w14:paraId="14CC0B8B" w14:textId="77777777" w:rsidR="007F11B8" w:rsidRDefault="0003043F" w:rsidP="00E63021">
              <w:pPr>
                <w:tabs>
                  <w:tab w:val="left" w:pos="1851"/>
                </w:tabs>
                <w:rPr>
                  <w:rFonts w:ascii="Tahoma" w:hAnsi="Tahoma" w:cs="Tahoma"/>
                  <w:sz w:val="22"/>
                  <w:szCs w:val="22"/>
                </w:rPr>
              </w:pPr>
            </w:p>
          </w:sdtContent>
        </w:sdt>
        <w:p w14:paraId="72E37D14" w14:textId="77777777" w:rsidR="005E09B0" w:rsidRPr="00CD3C95" w:rsidRDefault="0003043F"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2DD15C3C" w14:textId="34408C74" w:rsidR="00C9679D" w:rsidRDefault="00C9679D" w:rsidP="00C9679D">
      <w:pPr>
        <w:spacing w:line="360" w:lineRule="auto"/>
        <w:rPr>
          <w:rFonts w:ascii="Tahoma" w:hAnsi="Tahoma" w:cs="Tahoma"/>
        </w:rPr>
      </w:pPr>
      <w:bookmarkStart w:id="9" w:name="Text"/>
      <w:bookmarkStart w:id="10" w:name="Grußformel"/>
      <w:bookmarkEnd w:id="9"/>
      <w:bookmarkEnd w:id="10"/>
      <w:r>
        <w:rPr>
          <w:rFonts w:ascii="Tahoma" w:hAnsi="Tahoma"/>
          <w:b/>
          <w:sz w:val="28"/>
        </w:rPr>
        <w:t>BITZER expands its network of authori</w:t>
      </w:r>
      <w:r w:rsidR="008C56A3">
        <w:rPr>
          <w:rFonts w:ascii="Tahoma" w:hAnsi="Tahoma"/>
          <w:b/>
          <w:sz w:val="28"/>
        </w:rPr>
        <w:t>z</w:t>
      </w:r>
      <w:r>
        <w:rPr>
          <w:rFonts w:ascii="Tahoma" w:hAnsi="Tahoma"/>
          <w:b/>
          <w:sz w:val="28"/>
        </w:rPr>
        <w:t>ed retailers</w:t>
      </w:r>
      <w:r>
        <w:rPr>
          <w:rFonts w:ascii="Tahoma" w:hAnsi="Tahoma"/>
          <w:b/>
          <w:sz w:val="28"/>
        </w:rPr>
        <w:br/>
      </w:r>
    </w:p>
    <w:p w14:paraId="53CC3759" w14:textId="32A26729" w:rsidR="00C9679D" w:rsidRDefault="00C9679D" w:rsidP="00C9679D">
      <w:pPr>
        <w:spacing w:line="360" w:lineRule="auto"/>
        <w:rPr>
          <w:rFonts w:ascii="Tahoma" w:hAnsi="Tahoma" w:cs="Tahoma"/>
          <w:i/>
          <w:iCs/>
          <w:sz w:val="22"/>
          <w:szCs w:val="22"/>
        </w:rPr>
      </w:pPr>
      <w:r>
        <w:rPr>
          <w:rFonts w:ascii="Tahoma" w:hAnsi="Tahoma"/>
          <w:i/>
          <w:sz w:val="22"/>
        </w:rPr>
        <w:t xml:space="preserve">Sindelfingen, </w:t>
      </w:r>
      <w:r w:rsidR="0003043F">
        <w:rPr>
          <w:rFonts w:ascii="Tahoma" w:hAnsi="Tahoma"/>
          <w:i/>
          <w:sz w:val="22"/>
        </w:rPr>
        <w:t>04.04</w:t>
      </w:r>
      <w:r>
        <w:rPr>
          <w:rFonts w:ascii="Tahoma" w:hAnsi="Tahoma"/>
          <w:i/>
          <w:sz w:val="22"/>
        </w:rPr>
        <w:t>.202</w:t>
      </w:r>
      <w:r w:rsidR="0003043F">
        <w:rPr>
          <w:rFonts w:ascii="Tahoma" w:hAnsi="Tahoma"/>
          <w:i/>
          <w:sz w:val="22"/>
        </w:rPr>
        <w:t>2</w:t>
      </w:r>
      <w:r>
        <w:rPr>
          <w:rFonts w:ascii="Tahoma" w:hAnsi="Tahoma"/>
          <w:i/>
          <w:sz w:val="22"/>
        </w:rPr>
        <w:t xml:space="preserve">. </w:t>
      </w:r>
      <w:bookmarkStart w:id="11" w:name="_Hlk48199651"/>
      <w:r>
        <w:rPr>
          <w:rFonts w:ascii="Tahoma" w:hAnsi="Tahoma"/>
          <w:i/>
          <w:sz w:val="22"/>
        </w:rPr>
        <w:t xml:space="preserve">BITZER and wholesalers for the EMEA region </w:t>
      </w:r>
      <w:r w:rsidR="0003043F">
        <w:rPr>
          <w:rFonts w:ascii="Tahoma" w:hAnsi="Tahoma"/>
          <w:i/>
          <w:sz w:val="22"/>
        </w:rPr>
        <w:t xml:space="preserve">are now </w:t>
      </w:r>
      <w:r>
        <w:rPr>
          <w:rFonts w:ascii="Tahoma" w:hAnsi="Tahoma"/>
          <w:i/>
          <w:sz w:val="22"/>
        </w:rPr>
        <w:t>in an even closer partnership in the form of the BITZER Authorised Network of Distributors</w:t>
      </w:r>
      <w:bookmarkEnd w:id="11"/>
      <w:r>
        <w:rPr>
          <w:rFonts w:ascii="Tahoma" w:hAnsi="Tahoma"/>
          <w:i/>
          <w:sz w:val="22"/>
        </w:rPr>
        <w:t>. In future, only retailers represented in the network will be able to sell BITZER products. In doing so, the refrigeration and air conditioning specialist is preserving the high standard of its products and services on the free market.</w:t>
      </w:r>
    </w:p>
    <w:p w14:paraId="5C742B18" w14:textId="77777777" w:rsidR="00C9679D" w:rsidRDefault="00C9679D" w:rsidP="00C9679D">
      <w:pPr>
        <w:spacing w:line="360" w:lineRule="auto"/>
        <w:rPr>
          <w:rFonts w:ascii="Tahoma" w:hAnsi="Tahoma" w:cs="Tahoma"/>
          <w:i/>
          <w:iCs/>
          <w:sz w:val="22"/>
          <w:szCs w:val="22"/>
        </w:rPr>
      </w:pPr>
    </w:p>
    <w:p w14:paraId="6FA628C8" w14:textId="67FDC503" w:rsidR="00C9679D" w:rsidRDefault="00C9679D" w:rsidP="00C9679D">
      <w:pPr>
        <w:spacing w:line="360" w:lineRule="auto"/>
        <w:rPr>
          <w:rFonts w:ascii="Tahoma" w:hAnsi="Tahoma" w:cs="Tahoma"/>
          <w:sz w:val="22"/>
          <w:szCs w:val="22"/>
        </w:rPr>
      </w:pPr>
      <w:r>
        <w:rPr>
          <w:rFonts w:ascii="Tahoma" w:hAnsi="Tahoma"/>
          <w:sz w:val="22"/>
        </w:rPr>
        <w:t>BITZER is launching a new authori</w:t>
      </w:r>
      <w:r w:rsidR="008C56A3">
        <w:rPr>
          <w:rFonts w:ascii="Tahoma" w:hAnsi="Tahoma"/>
          <w:sz w:val="22"/>
        </w:rPr>
        <w:t>z</w:t>
      </w:r>
      <w:r>
        <w:rPr>
          <w:rFonts w:ascii="Tahoma" w:hAnsi="Tahoma"/>
          <w:sz w:val="22"/>
        </w:rPr>
        <w:t>ed retailer network known as the BITZER Authorised Network of Distributors (BAND) in order to strengthen its sales. Not only is BITZER recogni</w:t>
      </w:r>
      <w:r w:rsidR="008C56A3">
        <w:rPr>
          <w:rFonts w:ascii="Tahoma" w:hAnsi="Tahoma"/>
          <w:sz w:val="22"/>
        </w:rPr>
        <w:t>z</w:t>
      </w:r>
      <w:r>
        <w:rPr>
          <w:rFonts w:ascii="Tahoma" w:hAnsi="Tahoma"/>
          <w:sz w:val="22"/>
        </w:rPr>
        <w:t>ing and strengthening its wholesaler structure, but it is also offering greater protection for partners and end customers. The new sales concept is based on the fundamental concepts of trademark protection and protection against counterfeit products and product piracy, as well as quality and sustainability which are guiding principles at BITZER. Over 40 retailers are already part of the BAND. In future, only they will be able to sell BITZER products on the free market in the EMEA region. If the system proves successful, other regions will follow.</w:t>
      </w:r>
    </w:p>
    <w:p w14:paraId="54778487" w14:textId="77777777" w:rsidR="00C9679D" w:rsidRDefault="00C9679D" w:rsidP="00C9679D">
      <w:pPr>
        <w:spacing w:line="360" w:lineRule="auto"/>
        <w:rPr>
          <w:rFonts w:ascii="Tahoma" w:hAnsi="Tahoma" w:cs="Tahoma"/>
          <w:sz w:val="22"/>
          <w:szCs w:val="22"/>
        </w:rPr>
      </w:pPr>
    </w:p>
    <w:p w14:paraId="08242343" w14:textId="12C99AEE" w:rsidR="00C9679D" w:rsidRDefault="00C9679D" w:rsidP="00C9679D">
      <w:pPr>
        <w:spacing w:line="360" w:lineRule="auto"/>
        <w:rPr>
          <w:rFonts w:ascii="Tahoma" w:hAnsi="Tahoma" w:cs="Tahoma"/>
          <w:sz w:val="22"/>
          <w:szCs w:val="22"/>
        </w:rPr>
      </w:pPr>
      <w:r>
        <w:rPr>
          <w:rFonts w:ascii="Tahoma" w:hAnsi="Tahoma"/>
          <w:sz w:val="22"/>
        </w:rPr>
        <w:t xml:space="preserve">BITZER is aware of the work of its long-term sales partners and wants to make a clear expression of commitment to its retailers in a changing market environment. For this reason, the long-standing company has decided to develop a network of authorised retailers. In doing so, BITZER is building on its years of experience and quality in sales and consulting in cooperation with its partners, in particular with a view to protecting </w:t>
      </w:r>
      <w:r w:rsidR="001A7573">
        <w:rPr>
          <w:rFonts w:ascii="Tahoma" w:hAnsi="Tahoma"/>
          <w:sz w:val="22"/>
        </w:rPr>
        <w:t>the</w:t>
      </w:r>
      <w:r>
        <w:rPr>
          <w:rFonts w:ascii="Tahoma" w:hAnsi="Tahoma"/>
          <w:sz w:val="22"/>
        </w:rPr>
        <w:t xml:space="preserve"> environment and safety standards for the good of customers and users. Philipp Rodenberg, Head of Legal Services at BITZER, explains: ‘Authori</w:t>
      </w:r>
      <w:r w:rsidR="008C56A3">
        <w:rPr>
          <w:rFonts w:ascii="Tahoma" w:hAnsi="Tahoma"/>
          <w:sz w:val="22"/>
        </w:rPr>
        <w:t>z</w:t>
      </w:r>
      <w:r>
        <w:rPr>
          <w:rFonts w:ascii="Tahoma" w:hAnsi="Tahoma"/>
          <w:sz w:val="22"/>
        </w:rPr>
        <w:t xml:space="preserve">ed retailers follow our compliance guidelines such as our corruption and discrimination prevention guidelines. In turn, the </w:t>
      </w:r>
      <w:r>
        <w:rPr>
          <w:rFonts w:ascii="Tahoma" w:hAnsi="Tahoma"/>
          <w:sz w:val="22"/>
        </w:rPr>
        <w:lastRenderedPageBreak/>
        <w:t>BAND offers our sales partners a number of advantages including highly promising long-term prospects and security for their investments.’</w:t>
      </w:r>
    </w:p>
    <w:p w14:paraId="6D696A40" w14:textId="77777777" w:rsidR="00C9679D" w:rsidRDefault="00C9679D" w:rsidP="00C9679D">
      <w:pPr>
        <w:spacing w:line="360" w:lineRule="auto"/>
        <w:rPr>
          <w:rFonts w:ascii="Tahoma" w:hAnsi="Tahoma" w:cs="Tahoma"/>
          <w:sz w:val="22"/>
          <w:szCs w:val="22"/>
        </w:rPr>
      </w:pPr>
    </w:p>
    <w:p w14:paraId="001DF9D6" w14:textId="2A6B8306" w:rsidR="00C9679D" w:rsidRDefault="00C9679D" w:rsidP="00C9679D">
      <w:pPr>
        <w:spacing w:line="360" w:lineRule="auto"/>
        <w:rPr>
          <w:rFonts w:ascii="Tahoma" w:hAnsi="Tahoma" w:cs="Tahoma"/>
          <w:sz w:val="22"/>
          <w:szCs w:val="22"/>
        </w:rPr>
      </w:pPr>
      <w:r>
        <w:rPr>
          <w:rFonts w:ascii="Tahoma" w:hAnsi="Tahoma"/>
          <w:sz w:val="22"/>
        </w:rPr>
        <w:t>Erik Bucher, Director Sales Refrigeration at BITZER, adds: ‘In recent decades, BITZER has made an enormous effort to build its brands and supply the market with innovative, sustainable products of the highest quality. To increase quality and availability for users in future, we are going to work even more closely with our wholesalers with regard to service, user-friendliness and environmental friendliness. We aim to protect and build on the high standard of our products with the BAND, such as by providing the employees of our retailers with regular training.’ In addition to training, the BITZER Group will provide its authori</w:t>
      </w:r>
      <w:r w:rsidR="008C56A3">
        <w:rPr>
          <w:rFonts w:ascii="Tahoma" w:hAnsi="Tahoma"/>
          <w:sz w:val="22"/>
        </w:rPr>
        <w:t>z</w:t>
      </w:r>
      <w:r>
        <w:rPr>
          <w:rFonts w:ascii="Tahoma" w:hAnsi="Tahoma"/>
          <w:sz w:val="22"/>
        </w:rPr>
        <w:t xml:space="preserve">ed retailers with first-hand technical and marketing support. </w:t>
      </w:r>
    </w:p>
    <w:p w14:paraId="19063F77" w14:textId="77777777" w:rsidR="00C9679D" w:rsidRDefault="00C9679D" w:rsidP="00C9679D">
      <w:pPr>
        <w:spacing w:line="360" w:lineRule="auto"/>
        <w:rPr>
          <w:rFonts w:ascii="Tahoma" w:hAnsi="Tahoma" w:cs="Tahoma"/>
          <w:sz w:val="22"/>
          <w:szCs w:val="22"/>
        </w:rPr>
      </w:pPr>
    </w:p>
    <w:p w14:paraId="1FBD7EF7" w14:textId="447EF564" w:rsidR="00C9679D" w:rsidRDefault="00C9679D" w:rsidP="00C9679D">
      <w:pPr>
        <w:spacing w:line="360" w:lineRule="auto"/>
        <w:rPr>
          <w:rFonts w:ascii="Tahoma" w:hAnsi="Tahoma"/>
          <w:sz w:val="22"/>
        </w:rPr>
      </w:pPr>
      <w:r>
        <w:rPr>
          <w:rFonts w:ascii="Tahoma" w:hAnsi="Tahoma"/>
          <w:sz w:val="22"/>
        </w:rPr>
        <w:t>For more information and an overview of all authori</w:t>
      </w:r>
      <w:r w:rsidR="008C56A3">
        <w:rPr>
          <w:rFonts w:ascii="Tahoma" w:hAnsi="Tahoma"/>
          <w:sz w:val="22"/>
        </w:rPr>
        <w:t>z</w:t>
      </w:r>
      <w:r>
        <w:rPr>
          <w:rFonts w:ascii="Tahoma" w:hAnsi="Tahoma"/>
          <w:sz w:val="22"/>
        </w:rPr>
        <w:t xml:space="preserve">ed retailers, see the </w:t>
      </w:r>
      <w:r w:rsidR="001A7573">
        <w:rPr>
          <w:rFonts w:ascii="Tahoma" w:hAnsi="Tahoma"/>
          <w:sz w:val="22"/>
        </w:rPr>
        <w:t xml:space="preserve">following </w:t>
      </w:r>
      <w:r>
        <w:rPr>
          <w:rFonts w:ascii="Tahoma" w:hAnsi="Tahoma"/>
          <w:sz w:val="22"/>
        </w:rPr>
        <w:t xml:space="preserve">link: </w:t>
      </w:r>
      <w:r w:rsidR="002831D0" w:rsidRPr="0003043F">
        <w:rPr>
          <w:rFonts w:ascii="Tahoma" w:hAnsi="Tahoma"/>
          <w:sz w:val="22"/>
        </w:rPr>
        <w:t>https://www.bitzer.de/gb/en/bitzer-worldwide/</w:t>
      </w:r>
    </w:p>
    <w:p w14:paraId="6CEF5953" w14:textId="09354D7D" w:rsidR="006A279C" w:rsidRDefault="006A279C" w:rsidP="00FF2D0F">
      <w:pPr>
        <w:spacing w:line="360" w:lineRule="auto"/>
        <w:ind w:right="112"/>
        <w:jc w:val="both"/>
        <w:rPr>
          <w:rFonts w:ascii="Tahoma" w:hAnsi="Tahoma"/>
          <w:sz w:val="22"/>
        </w:rPr>
      </w:pPr>
    </w:p>
    <w:p w14:paraId="5CEA6423" w14:textId="77777777" w:rsidR="002831D0" w:rsidRDefault="002831D0" w:rsidP="00FF2D0F">
      <w:pPr>
        <w:spacing w:line="360" w:lineRule="auto"/>
        <w:ind w:right="112"/>
        <w:jc w:val="both"/>
        <w:rPr>
          <w:rFonts w:ascii="Tahoma" w:hAnsi="Tahoma"/>
          <w:sz w:val="22"/>
        </w:rPr>
      </w:pPr>
    </w:p>
    <w:p w14:paraId="473A11D9" w14:textId="77777777" w:rsidR="00A20124" w:rsidRPr="00A20124" w:rsidRDefault="00A20124" w:rsidP="00A20124">
      <w:pPr>
        <w:spacing w:line="360" w:lineRule="auto"/>
        <w:ind w:right="112"/>
        <w:jc w:val="both"/>
        <w:rPr>
          <w:rFonts w:ascii="Tahoma" w:hAnsi="Tahoma"/>
          <w:sz w:val="22"/>
        </w:rPr>
      </w:pPr>
    </w:p>
    <w:p w14:paraId="739460D0" w14:textId="77777777" w:rsidR="00D26493" w:rsidRPr="00C72258" w:rsidRDefault="00D26493" w:rsidP="00A07833">
      <w:pPr>
        <w:spacing w:line="360" w:lineRule="auto"/>
        <w:ind w:right="112"/>
        <w:jc w:val="center"/>
        <w:rPr>
          <w:rFonts w:ascii="Arial" w:hAnsi="Arial"/>
          <w:sz w:val="22"/>
        </w:rPr>
      </w:pPr>
      <w:r>
        <w:rPr>
          <w:rFonts w:ascii="Arial" w:hAnsi="Arial"/>
          <w:sz w:val="22"/>
        </w:rPr>
        <w:t>■</w:t>
      </w:r>
    </w:p>
    <w:p w14:paraId="1E52EF98" w14:textId="77777777" w:rsidR="00D26493" w:rsidRPr="00492FE7" w:rsidRDefault="00D26493" w:rsidP="00A07833">
      <w:pPr>
        <w:spacing w:line="360" w:lineRule="auto"/>
        <w:ind w:right="112"/>
        <w:rPr>
          <w:rFonts w:ascii="Tahoma" w:hAnsi="Tahoma"/>
          <w:sz w:val="22"/>
        </w:rPr>
      </w:pPr>
    </w:p>
    <w:p w14:paraId="7991230B" w14:textId="77777777" w:rsidR="00C9679D" w:rsidRDefault="00C9679D" w:rsidP="00C9679D">
      <w:pPr>
        <w:spacing w:line="360" w:lineRule="auto"/>
        <w:ind w:right="112"/>
        <w:jc w:val="both"/>
        <w:rPr>
          <w:rFonts w:ascii="Tahoma" w:hAnsi="Tahoma" w:cs="Tahoma"/>
          <w:sz w:val="20"/>
        </w:rPr>
      </w:pPr>
      <w:bookmarkStart w:id="12" w:name="_Hlk18063907"/>
      <w:r>
        <w:rPr>
          <w:rFonts w:ascii="Tahoma" w:hAnsi="Tahoma" w:cs="Tahoma"/>
          <w:sz w:val="20"/>
          <w:lang w:val="en-US"/>
        </w:rPr>
        <w:t xml:space="preserve">As an independent specialist for refrigeration and air conditioning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 BITZER is represented all over the world with 72 sites in 37 countries, including its sales companies and production facilities. Trade and service partners included, the BITZER network of manufacturing, development and sales extends to almost all countries in the world. In 2020, 3,800 employees generated a turnover of €808 million; expenditure for research and development </w:t>
      </w:r>
      <w:proofErr w:type="spellStart"/>
      <w:r>
        <w:rPr>
          <w:rFonts w:ascii="Tahoma" w:hAnsi="Tahoma" w:cs="Tahoma"/>
          <w:sz w:val="20"/>
          <w:lang w:val="en-US"/>
        </w:rPr>
        <w:t>totalled</w:t>
      </w:r>
      <w:proofErr w:type="spellEnd"/>
      <w:r>
        <w:rPr>
          <w:rFonts w:ascii="Tahoma" w:hAnsi="Tahoma" w:cs="Tahoma"/>
          <w:sz w:val="20"/>
          <w:lang w:val="en-US"/>
        </w:rPr>
        <w:t xml:space="preserve"> €45 million.</w:t>
      </w:r>
    </w:p>
    <w:p w14:paraId="14AC5740" w14:textId="77777777" w:rsidR="00F27633" w:rsidRDefault="00F27633" w:rsidP="00F27633">
      <w:pPr>
        <w:spacing w:line="360" w:lineRule="auto"/>
        <w:ind w:right="112"/>
        <w:rPr>
          <w:rFonts w:ascii="Tahoma" w:hAnsi="Tahoma"/>
          <w:sz w:val="20"/>
        </w:rPr>
      </w:pPr>
    </w:p>
    <w:p w14:paraId="329BF576" w14:textId="77777777" w:rsidR="00F27633" w:rsidRDefault="00F27633" w:rsidP="00F27633">
      <w:pPr>
        <w:spacing w:line="360" w:lineRule="auto"/>
        <w:rPr>
          <w:rFonts w:ascii="Tahoma" w:hAnsi="Tahoma"/>
          <w:sz w:val="20"/>
        </w:rPr>
      </w:pPr>
    </w:p>
    <w:bookmarkEnd w:id="12"/>
    <w:p w14:paraId="24248716" w14:textId="77777777" w:rsidR="00F27633" w:rsidRDefault="00F27633" w:rsidP="00F27633">
      <w:pPr>
        <w:spacing w:line="360" w:lineRule="auto"/>
        <w:rPr>
          <w:rFonts w:ascii="Tahoma" w:hAnsi="Tahoma"/>
          <w:b/>
          <w:sz w:val="20"/>
        </w:rPr>
      </w:pPr>
      <w:r>
        <w:rPr>
          <w:rFonts w:ascii="Tahoma" w:hAnsi="Tahoma"/>
          <w:b/>
          <w:sz w:val="20"/>
        </w:rPr>
        <w:t>Overview of images</w:t>
      </w:r>
    </w:p>
    <w:p w14:paraId="285F1AF4" w14:textId="5B49593A" w:rsidR="00F27633" w:rsidRDefault="00F27633" w:rsidP="00F27633">
      <w:pPr>
        <w:spacing w:line="360" w:lineRule="auto"/>
        <w:ind w:right="112"/>
        <w:jc w:val="both"/>
        <w:rPr>
          <w:rFonts w:ascii="Tahoma" w:hAnsi="Tahoma"/>
          <w:sz w:val="20"/>
        </w:rPr>
      </w:pPr>
      <w:r>
        <w:rPr>
          <w:rFonts w:ascii="Tahoma" w:hAnsi="Tahoma"/>
          <w:sz w:val="20"/>
        </w:rPr>
        <w:t>Images may only be used for editorial purposes. This usage is free of charge if ‘Photo: BITZER’ – and a free copy of the publication is sent to us. Images may not be modified or altered, except to crop out the background surrounding the main subject.</w:t>
      </w:r>
    </w:p>
    <w:p w14:paraId="27F0EBD3" w14:textId="77777777" w:rsidR="0003043F" w:rsidRDefault="0003043F" w:rsidP="00F27633">
      <w:pPr>
        <w:spacing w:line="360" w:lineRule="auto"/>
        <w:ind w:right="112"/>
        <w:jc w:val="both"/>
        <w:rPr>
          <w:rFonts w:ascii="Tahoma" w:hAnsi="Tahoma"/>
          <w:sz w:val="20"/>
        </w:rPr>
      </w:pPr>
    </w:p>
    <w:p w14:paraId="28ED4885" w14:textId="7AFE0582" w:rsidR="004C499E" w:rsidRPr="00B451D6" w:rsidRDefault="00F27633" w:rsidP="00D37F70">
      <w:pPr>
        <w:tabs>
          <w:tab w:val="left" w:pos="6804"/>
        </w:tabs>
        <w:spacing w:line="360" w:lineRule="auto"/>
        <w:rPr>
          <w:rFonts w:ascii="Tahoma" w:eastAsiaTheme="minorHAnsi" w:hAnsi="Tahoma" w:cstheme="minorBidi"/>
          <w:sz w:val="22"/>
          <w:szCs w:val="22"/>
        </w:rPr>
      </w:pPr>
      <w:r>
        <w:rPr>
          <w:rFonts w:ascii="Times New Roman" w:hAnsi="Times New Roman"/>
          <w:snapToGrid w:val="0"/>
          <w:color w:val="000000"/>
          <w:sz w:val="0"/>
          <w:u w:color="000000"/>
          <w:bdr w:val="none" w:sz="0" w:space="0" w:color="000000"/>
          <w:shd w:val="clear" w:color="000000" w:fill="000000"/>
        </w:rPr>
        <w:t xml:space="preserve"> </w:t>
      </w:r>
      <w:r w:rsidR="007D1A4A">
        <w:rPr>
          <w:rFonts w:ascii="Times New Roman" w:hAnsi="Times New Roman"/>
          <w:snapToGrid w:val="0"/>
          <w:color w:val="000000"/>
          <w:sz w:val="0"/>
          <w:u w:color="000000"/>
          <w:bdr w:val="none" w:sz="0" w:space="0" w:color="000000"/>
          <w:shd w:val="clear" w:color="000000" w:fill="000000"/>
        </w:rPr>
        <w:t xml:space="preserve"> </w:t>
      </w:r>
    </w:p>
    <w:p w14:paraId="095C0C96" w14:textId="301A460C" w:rsidR="00777133" w:rsidRDefault="00FE5A37" w:rsidP="00777133">
      <w:pPr>
        <w:rPr>
          <w:rFonts w:ascii="Tahoma" w:hAnsi="Tahoma"/>
          <w:sz w:val="22"/>
          <w:szCs w:val="22"/>
        </w:rPr>
      </w:pPr>
      <w:r>
        <w:rPr>
          <w:noProof/>
        </w:rPr>
        <w:lastRenderedPageBreak/>
        <w:drawing>
          <wp:inline distT="0" distB="0" distL="0" distR="0" wp14:anchorId="054BF240" wp14:editId="6F6C7D92">
            <wp:extent cx="1584960" cy="10439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4960" cy="1043940"/>
                    </a:xfrm>
                    <a:prstGeom prst="rect">
                      <a:avLst/>
                    </a:prstGeom>
                    <a:noFill/>
                    <a:ln>
                      <a:noFill/>
                    </a:ln>
                  </pic:spPr>
                </pic:pic>
              </a:graphicData>
            </a:graphic>
          </wp:inline>
        </w:drawing>
      </w:r>
    </w:p>
    <w:p w14:paraId="532AE165" w14:textId="77777777" w:rsidR="00F0174B" w:rsidRPr="00777133" w:rsidRDefault="00F0174B" w:rsidP="00777133">
      <w:pPr>
        <w:rPr>
          <w:rFonts w:ascii="Tahoma" w:hAnsi="Tahoma"/>
          <w:sz w:val="22"/>
          <w:szCs w:val="22"/>
        </w:rPr>
      </w:pPr>
    </w:p>
    <w:p w14:paraId="48D1A9D1" w14:textId="6093CAC0" w:rsidR="00A91998" w:rsidRDefault="00BC1D29" w:rsidP="00C9679D">
      <w:pPr>
        <w:ind w:right="112"/>
        <w:jc w:val="both"/>
        <w:rPr>
          <w:rFonts w:ascii="Tahoma" w:hAnsi="Tahoma"/>
          <w:sz w:val="22"/>
        </w:rPr>
      </w:pPr>
      <w:r>
        <w:rPr>
          <w:rFonts w:ascii="Tahoma" w:hAnsi="Tahoma"/>
          <w:sz w:val="22"/>
        </w:rPr>
        <w:t>Image</w:t>
      </w:r>
      <w:r w:rsidR="008B5281">
        <w:rPr>
          <w:rFonts w:ascii="Tahoma" w:hAnsi="Tahoma"/>
          <w:sz w:val="22"/>
        </w:rPr>
        <w:t xml:space="preserve"> 1</w:t>
      </w:r>
      <w:r w:rsidR="00C9679D">
        <w:rPr>
          <w:rFonts w:ascii="Tahoma" w:hAnsi="Tahoma"/>
          <w:sz w:val="22"/>
        </w:rPr>
        <w:t>: Over 40 retailers are already part of the BITZER Authorised Network of Distributors</w:t>
      </w:r>
    </w:p>
    <w:p w14:paraId="20D6246F" w14:textId="77777777" w:rsidR="0003043F" w:rsidRDefault="0003043F" w:rsidP="00C9679D">
      <w:pPr>
        <w:ind w:right="112"/>
        <w:jc w:val="both"/>
        <w:rPr>
          <w:rFonts w:ascii="Tahoma" w:hAnsi="Tahoma"/>
          <w:sz w:val="22"/>
        </w:rPr>
      </w:pPr>
    </w:p>
    <w:p w14:paraId="19D454BE" w14:textId="77777777" w:rsidR="008B5281" w:rsidRDefault="008B5281" w:rsidP="008B5281">
      <w:pPr>
        <w:ind w:right="112"/>
        <w:jc w:val="both"/>
        <w:rPr>
          <w:rFonts w:ascii="Tahoma" w:hAnsi="Tahoma"/>
          <w:sz w:val="22"/>
          <w:szCs w:val="22"/>
        </w:rPr>
      </w:pPr>
      <w:r>
        <w:rPr>
          <w:noProof/>
        </w:rPr>
        <w:drawing>
          <wp:inline distT="0" distB="0" distL="0" distR="0" wp14:anchorId="52C674AC" wp14:editId="2276D75B">
            <wp:extent cx="2910840" cy="2720340"/>
            <wp:effectExtent l="0" t="0" r="381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8700" t="14348" r="25620" b="21625"/>
                    <a:stretch/>
                  </pic:blipFill>
                  <pic:spPr bwMode="auto">
                    <a:xfrm>
                      <a:off x="0" y="0"/>
                      <a:ext cx="2910840" cy="2720340"/>
                    </a:xfrm>
                    <a:prstGeom prst="rect">
                      <a:avLst/>
                    </a:prstGeom>
                    <a:noFill/>
                    <a:ln>
                      <a:noFill/>
                    </a:ln>
                    <a:extLst>
                      <a:ext uri="{53640926-AAD7-44D8-BBD7-CCE9431645EC}">
                        <a14:shadowObscured xmlns:a14="http://schemas.microsoft.com/office/drawing/2010/main"/>
                      </a:ext>
                    </a:extLst>
                  </pic:spPr>
                </pic:pic>
              </a:graphicData>
            </a:graphic>
          </wp:inline>
        </w:drawing>
      </w:r>
    </w:p>
    <w:p w14:paraId="01C3C0FD" w14:textId="7DC993A1" w:rsidR="008B5281" w:rsidRDefault="008B5281" w:rsidP="008B5281">
      <w:pPr>
        <w:ind w:right="112"/>
        <w:jc w:val="both"/>
        <w:rPr>
          <w:rFonts w:ascii="Tahoma" w:hAnsi="Tahoma"/>
          <w:sz w:val="22"/>
          <w:szCs w:val="22"/>
        </w:rPr>
      </w:pPr>
      <w:r>
        <w:rPr>
          <w:rFonts w:ascii="Tahoma" w:hAnsi="Tahoma"/>
          <w:sz w:val="22"/>
          <w:szCs w:val="22"/>
        </w:rPr>
        <w:t xml:space="preserve">Image 2: </w:t>
      </w:r>
      <w:r>
        <w:rPr>
          <w:rFonts w:ascii="Tahoma" w:hAnsi="Tahoma" w:cs="Tahoma"/>
          <w:sz w:val="22"/>
          <w:szCs w:val="22"/>
        </w:rPr>
        <w:t>Philipp Rodenberg, Head of Legal Services at BITZER</w:t>
      </w:r>
    </w:p>
    <w:p w14:paraId="4DCF53B8" w14:textId="77777777" w:rsidR="008B5281" w:rsidRDefault="008B5281" w:rsidP="008B5281">
      <w:pPr>
        <w:ind w:right="112"/>
        <w:jc w:val="both"/>
        <w:rPr>
          <w:rFonts w:ascii="Tahoma" w:hAnsi="Tahoma"/>
          <w:sz w:val="22"/>
          <w:szCs w:val="22"/>
        </w:rPr>
      </w:pPr>
    </w:p>
    <w:p w14:paraId="25CBA153" w14:textId="77777777" w:rsidR="008B5281" w:rsidRDefault="008B5281" w:rsidP="008B5281">
      <w:pPr>
        <w:ind w:right="112"/>
        <w:jc w:val="both"/>
        <w:rPr>
          <w:rFonts w:ascii="Tahoma" w:hAnsi="Tahoma"/>
          <w:sz w:val="22"/>
          <w:szCs w:val="22"/>
        </w:rPr>
      </w:pPr>
      <w:r>
        <w:rPr>
          <w:noProof/>
        </w:rPr>
        <w:drawing>
          <wp:inline distT="0" distB="0" distL="0" distR="0" wp14:anchorId="443094FA" wp14:editId="16D00946">
            <wp:extent cx="2912400" cy="2990171"/>
            <wp:effectExtent l="0" t="0" r="254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8774" r="16293"/>
                    <a:stretch/>
                  </pic:blipFill>
                  <pic:spPr bwMode="auto">
                    <a:xfrm>
                      <a:off x="0" y="0"/>
                      <a:ext cx="2912400" cy="2990171"/>
                    </a:xfrm>
                    <a:prstGeom prst="rect">
                      <a:avLst/>
                    </a:prstGeom>
                    <a:noFill/>
                    <a:ln>
                      <a:noFill/>
                    </a:ln>
                    <a:extLst>
                      <a:ext uri="{53640926-AAD7-44D8-BBD7-CCE9431645EC}">
                        <a14:shadowObscured xmlns:a14="http://schemas.microsoft.com/office/drawing/2010/main"/>
                      </a:ext>
                    </a:extLst>
                  </pic:spPr>
                </pic:pic>
              </a:graphicData>
            </a:graphic>
          </wp:inline>
        </w:drawing>
      </w:r>
    </w:p>
    <w:p w14:paraId="0FF8B1B7" w14:textId="7B64F480" w:rsidR="008B5281" w:rsidRPr="008B5281" w:rsidRDefault="008B5281" w:rsidP="008B5281">
      <w:pPr>
        <w:ind w:right="112"/>
        <w:jc w:val="both"/>
        <w:rPr>
          <w:rFonts w:ascii="Tahoma" w:hAnsi="Tahoma"/>
          <w:sz w:val="22"/>
          <w:szCs w:val="22"/>
          <w:lang w:val="de-DE"/>
        </w:rPr>
      </w:pPr>
      <w:r>
        <w:rPr>
          <w:rFonts w:ascii="Tahoma" w:hAnsi="Tahoma"/>
          <w:sz w:val="22"/>
          <w:szCs w:val="22"/>
          <w:lang w:val="de-DE"/>
        </w:rPr>
        <w:t>Image</w:t>
      </w:r>
      <w:r w:rsidRPr="008B5281">
        <w:rPr>
          <w:rFonts w:ascii="Tahoma" w:hAnsi="Tahoma"/>
          <w:sz w:val="22"/>
          <w:szCs w:val="22"/>
          <w:lang w:val="de-DE"/>
        </w:rPr>
        <w:t xml:space="preserve"> 3: </w:t>
      </w:r>
      <w:r w:rsidRPr="008B5281">
        <w:rPr>
          <w:rFonts w:ascii="Tahoma" w:hAnsi="Tahoma" w:cs="Tahoma"/>
          <w:sz w:val="22"/>
          <w:szCs w:val="22"/>
          <w:lang w:val="de-DE"/>
        </w:rPr>
        <w:t xml:space="preserve">Erik Bucher, </w:t>
      </w:r>
      <w:proofErr w:type="spellStart"/>
      <w:r w:rsidRPr="008B5281">
        <w:rPr>
          <w:rFonts w:ascii="Tahoma" w:hAnsi="Tahoma" w:cs="Tahoma"/>
          <w:sz w:val="22"/>
          <w:szCs w:val="22"/>
          <w:lang w:val="de-DE"/>
        </w:rPr>
        <w:t>Director</w:t>
      </w:r>
      <w:proofErr w:type="spellEnd"/>
      <w:r w:rsidRPr="008B5281">
        <w:rPr>
          <w:rFonts w:ascii="Tahoma" w:hAnsi="Tahoma" w:cs="Tahoma"/>
          <w:sz w:val="22"/>
          <w:szCs w:val="22"/>
          <w:lang w:val="de-DE"/>
        </w:rPr>
        <w:t xml:space="preserve"> Sales Refrigeration </w:t>
      </w:r>
      <w:r>
        <w:rPr>
          <w:rFonts w:ascii="Tahoma" w:hAnsi="Tahoma" w:cs="Tahoma"/>
          <w:sz w:val="22"/>
          <w:szCs w:val="22"/>
          <w:lang w:val="de-DE"/>
        </w:rPr>
        <w:t>at</w:t>
      </w:r>
      <w:r w:rsidRPr="008B5281">
        <w:rPr>
          <w:rFonts w:ascii="Tahoma" w:hAnsi="Tahoma" w:cs="Tahoma"/>
          <w:sz w:val="22"/>
          <w:szCs w:val="22"/>
          <w:lang w:val="de-DE"/>
        </w:rPr>
        <w:t xml:space="preserve"> BITZER</w:t>
      </w:r>
    </w:p>
    <w:p w14:paraId="25C1E0A8" w14:textId="77777777" w:rsidR="008B5281" w:rsidRPr="008B5281" w:rsidRDefault="008B5281" w:rsidP="00C9679D">
      <w:pPr>
        <w:ind w:right="112"/>
        <w:jc w:val="both"/>
        <w:rPr>
          <w:rFonts w:ascii="Tahoma" w:hAnsi="Tahoma"/>
          <w:sz w:val="22"/>
          <w:szCs w:val="22"/>
          <w:lang w:val="de-DE"/>
        </w:rPr>
      </w:pPr>
    </w:p>
    <w:sectPr w:rsidR="008B5281" w:rsidRPr="008B5281" w:rsidSect="00D26493">
      <w:headerReference w:type="default" r:id="rId14"/>
      <w:type w:val="continuous"/>
      <w:pgSz w:w="11906" w:h="16838"/>
      <w:pgMar w:top="680" w:right="567" w:bottom="567" w:left="1304"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76B48" w14:textId="77777777" w:rsidR="00E9096C" w:rsidRDefault="00E9096C">
      <w:r>
        <w:separator/>
      </w:r>
    </w:p>
  </w:endnote>
  <w:endnote w:type="continuationSeparator" w:id="0">
    <w:p w14:paraId="5F76A4C4" w14:textId="77777777" w:rsidR="00E9096C" w:rsidRDefault="00E9096C">
      <w:r>
        <w:continuationSeparator/>
      </w:r>
    </w:p>
  </w:endnote>
  <w:endnote w:type="continuationNotice" w:id="1">
    <w:p w14:paraId="25410EBB" w14:textId="77777777" w:rsidR="00E9096C" w:rsidRDefault="00E90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FDiwa">
    <w:altName w:val="Calibri"/>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15E4F" w14:textId="77777777" w:rsidR="007528C9" w:rsidRPr="00E83359" w:rsidRDefault="007528C9">
    <w:pPr>
      <w:pStyle w:val="Fuzeile"/>
    </w:pPr>
  </w:p>
  <w:p w14:paraId="2E7BC5D5" w14:textId="77777777" w:rsidR="007528C9" w:rsidRPr="00E83359" w:rsidRDefault="007528C9">
    <w:pPr>
      <w:pStyle w:val="Fuzeile"/>
    </w:pPr>
  </w:p>
  <w:p w14:paraId="5D614625" w14:textId="77777777" w:rsidR="007528C9" w:rsidRPr="00E83359" w:rsidRDefault="007528C9">
    <w:pPr>
      <w:pStyle w:val="Fuzeile"/>
    </w:pPr>
  </w:p>
  <w:p w14:paraId="77CCDFC1" w14:textId="77777777" w:rsidR="007528C9" w:rsidRPr="00E83359" w:rsidRDefault="007528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A0FEAD" w14:textId="77777777" w:rsidR="00E9096C" w:rsidRDefault="00E9096C">
      <w:r>
        <w:separator/>
      </w:r>
    </w:p>
  </w:footnote>
  <w:footnote w:type="continuationSeparator" w:id="0">
    <w:p w14:paraId="4446B0D8" w14:textId="77777777" w:rsidR="00E9096C" w:rsidRDefault="00E9096C">
      <w:r>
        <w:continuationSeparator/>
      </w:r>
    </w:p>
  </w:footnote>
  <w:footnote w:type="continuationNotice" w:id="1">
    <w:p w14:paraId="4A6625F8" w14:textId="77777777" w:rsidR="00E9096C" w:rsidRDefault="00E909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461B7" w14:textId="78611E6E" w:rsidR="007528C9" w:rsidRPr="00DA184D" w:rsidRDefault="007528C9" w:rsidP="00403329">
    <w:pPr>
      <w:pStyle w:val="Kopfzeile"/>
      <w:rPr>
        <w:rFonts w:ascii="Tahoma" w:hAnsi="Tahoma" w:cs="Tahoma"/>
        <w:sz w:val="22"/>
        <w:szCs w:val="22"/>
      </w:rPr>
    </w:pPr>
    <w:r>
      <w:rPr>
        <w:rFonts w:ascii="Tahoma" w:hAnsi="Tahoma"/>
        <w:b/>
        <w:sz w:val="40"/>
      </w:rPr>
      <w:t>Pr</w:t>
    </w:r>
    <w:r>
      <w:rPr>
        <w:noProof/>
        <w:sz w:val="22"/>
      </w:rPr>
      <w:drawing>
        <wp:anchor distT="0" distB="0" distL="114300" distR="114300" simplePos="0" relativeHeight="251659264" behindDoc="0" locked="1" layoutInCell="1" allowOverlap="1" wp14:anchorId="05BDB2FE" wp14:editId="598871A5">
          <wp:simplePos x="0" y="0"/>
          <wp:positionH relativeFrom="margin">
            <wp:posOffset>3976370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 xml:space="preserve">ess </w:t>
    </w:r>
    <w:r w:rsidR="00F27633">
      <w:rPr>
        <w:rFonts w:ascii="Tahoma" w:hAnsi="Tahoma"/>
        <w:b/>
        <w:sz w:val="40"/>
      </w:rPr>
      <w:t>information</w:t>
    </w:r>
  </w:p>
  <w:p w14:paraId="75057A8D" w14:textId="77777777" w:rsidR="007528C9" w:rsidRPr="006F5836" w:rsidRDefault="007528C9"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BCD1F" w14:textId="77777777" w:rsidR="007528C9" w:rsidRDefault="007528C9">
    <w:pPr>
      <w:pStyle w:val="Kopfzeile"/>
    </w:pPr>
    <w:r>
      <w:rPr>
        <w:rFonts w:ascii="Tahoma" w:hAnsi="Tahoma"/>
        <w:b/>
        <w:sz w:val="40"/>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5076A" w14:textId="34EC3671" w:rsidR="007528C9" w:rsidRPr="00DA184D" w:rsidRDefault="007528C9" w:rsidP="00314C69">
    <w:pPr>
      <w:pStyle w:val="Kopfzeile"/>
      <w:tabs>
        <w:tab w:val="left" w:pos="2377"/>
        <w:tab w:val="right" w:pos="10036"/>
      </w:tabs>
      <w:rPr>
        <w:rFonts w:ascii="Tahoma" w:hAnsi="Tahoma"/>
        <w:b/>
        <w:sz w:val="40"/>
      </w:rPr>
    </w:pPr>
    <w:r>
      <w:rPr>
        <w:rFonts w:ascii="Tahoma" w:hAnsi="Tahoma"/>
        <w:b/>
        <w:noProof/>
        <w:sz w:val="40"/>
      </w:rPr>
      <w:drawing>
        <wp:anchor distT="0" distB="0" distL="114300" distR="114300" simplePos="0" relativeHeight="251663360" behindDoc="0" locked="0" layoutInCell="1" allowOverlap="1" wp14:anchorId="627CA9B2" wp14:editId="6386FAF0">
          <wp:simplePos x="0" y="0"/>
          <wp:positionH relativeFrom="column">
            <wp:posOffset>4054511</wp:posOffset>
          </wp:positionH>
          <wp:positionV relativeFrom="paragraph">
            <wp:posOffset>-169449</wp:posOffset>
          </wp:positionV>
          <wp:extent cx="2318445" cy="647700"/>
          <wp:effectExtent l="0" t="0" r="571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r="9850"/>
                  <a:stretch/>
                </pic:blipFill>
                <pic:spPr bwMode="auto">
                  <a:xfrm>
                    <a:off x="0" y="0"/>
                    <a:ext cx="2318445" cy="647700"/>
                  </a:xfrm>
                  <a:prstGeom prst="rect">
                    <a:avLst/>
                  </a:prstGeom>
                  <a:ln>
                    <a:noFill/>
                  </a:ln>
                  <a:extLst>
                    <a:ext uri="{53640926-AAD7-44D8-BBD7-CCE9431645EC}">
                      <a14:shadowObscured xmlns:a14="http://schemas.microsoft.com/office/drawing/2010/main"/>
                    </a:ext>
                  </a:extLst>
                </pic:spPr>
              </pic:pic>
            </a:graphicData>
          </a:graphic>
        </wp:anchor>
      </w:drawing>
    </w:r>
    <w:r>
      <w:rPr>
        <w:rFonts w:ascii="Tahoma" w:hAnsi="Tahoma"/>
        <w:b/>
        <w:sz w:val="40"/>
      </w:rPr>
      <w:t xml:space="preserve">Press </w:t>
    </w:r>
    <w:r w:rsidR="00F27633">
      <w:rPr>
        <w:rFonts w:ascii="Tahoma" w:hAnsi="Tahoma"/>
        <w:b/>
        <w:sz w:val="40"/>
      </w:rPr>
      <w:t>information</w:t>
    </w:r>
  </w:p>
  <w:p w14:paraId="649A5090" w14:textId="77777777" w:rsidR="007528C9" w:rsidRPr="00791ABF" w:rsidRDefault="007528C9" w:rsidP="00314C69">
    <w:pPr>
      <w:pStyle w:val="Kopfzeile"/>
      <w:tabs>
        <w:tab w:val="left" w:pos="2377"/>
        <w:tab w:val="right" w:pos="10036"/>
      </w:tabs>
      <w:rPr>
        <w:rFonts w:ascii="Tahoma" w:hAnsi="Tahoma" w:cs="Tahoma"/>
        <w:b/>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22FE1"/>
    <w:multiLevelType w:val="hybridMultilevel"/>
    <w:tmpl w:val="2482E8F4"/>
    <w:lvl w:ilvl="0" w:tplc="8D986890">
      <w:start w:val="60"/>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E2172B"/>
    <w:multiLevelType w:val="hybridMultilevel"/>
    <w:tmpl w:val="1916C1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AC1454"/>
    <w:multiLevelType w:val="hybridMultilevel"/>
    <w:tmpl w:val="2814E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6C452D"/>
    <w:multiLevelType w:val="hybridMultilevel"/>
    <w:tmpl w:val="9980535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E8628F"/>
    <w:multiLevelType w:val="hybridMultilevel"/>
    <w:tmpl w:val="3648CE60"/>
    <w:lvl w:ilvl="0" w:tplc="0F08E308">
      <w:numFmt w:val="bullet"/>
      <w:lvlText w:val=""/>
      <w:lvlJc w:val="left"/>
      <w:pPr>
        <w:ind w:left="720" w:hanging="360"/>
      </w:pPr>
      <w:rPr>
        <w:rFonts w:ascii="Wingdings" w:eastAsia="DengXian"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DFD58CC"/>
    <w:multiLevelType w:val="hybridMultilevel"/>
    <w:tmpl w:val="8D8E07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695542"/>
    <w:multiLevelType w:val="hybridMultilevel"/>
    <w:tmpl w:val="F84C1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9036E8"/>
    <w:multiLevelType w:val="hybridMultilevel"/>
    <w:tmpl w:val="72E2E140"/>
    <w:lvl w:ilvl="0" w:tplc="5E9AA53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6B5279CA"/>
    <w:multiLevelType w:val="hybridMultilevel"/>
    <w:tmpl w:val="0CAC67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8"/>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E83"/>
    <w:rsid w:val="0000094D"/>
    <w:rsid w:val="00000C01"/>
    <w:rsid w:val="00002437"/>
    <w:rsid w:val="00003200"/>
    <w:rsid w:val="00003240"/>
    <w:rsid w:val="00004483"/>
    <w:rsid w:val="00004A63"/>
    <w:rsid w:val="000057AA"/>
    <w:rsid w:val="0001061F"/>
    <w:rsid w:val="000157AC"/>
    <w:rsid w:val="000204C3"/>
    <w:rsid w:val="00021C11"/>
    <w:rsid w:val="0002425A"/>
    <w:rsid w:val="0002684B"/>
    <w:rsid w:val="0003043F"/>
    <w:rsid w:val="00031570"/>
    <w:rsid w:val="00031E04"/>
    <w:rsid w:val="00036060"/>
    <w:rsid w:val="00036210"/>
    <w:rsid w:val="00036896"/>
    <w:rsid w:val="00037499"/>
    <w:rsid w:val="00043606"/>
    <w:rsid w:val="000442A3"/>
    <w:rsid w:val="000457CA"/>
    <w:rsid w:val="000460FB"/>
    <w:rsid w:val="0004775F"/>
    <w:rsid w:val="00051834"/>
    <w:rsid w:val="0005504C"/>
    <w:rsid w:val="000602AD"/>
    <w:rsid w:val="00062A38"/>
    <w:rsid w:val="000630A8"/>
    <w:rsid w:val="0006421A"/>
    <w:rsid w:val="00064413"/>
    <w:rsid w:val="000656FB"/>
    <w:rsid w:val="00070F3F"/>
    <w:rsid w:val="000713B6"/>
    <w:rsid w:val="00072E9C"/>
    <w:rsid w:val="000759B6"/>
    <w:rsid w:val="0007629A"/>
    <w:rsid w:val="00081310"/>
    <w:rsid w:val="00084867"/>
    <w:rsid w:val="00085153"/>
    <w:rsid w:val="000A39E1"/>
    <w:rsid w:val="000A485E"/>
    <w:rsid w:val="000A520F"/>
    <w:rsid w:val="000A679F"/>
    <w:rsid w:val="000B0267"/>
    <w:rsid w:val="000B079A"/>
    <w:rsid w:val="000B5480"/>
    <w:rsid w:val="000B66FE"/>
    <w:rsid w:val="000B6F72"/>
    <w:rsid w:val="000C4448"/>
    <w:rsid w:val="000D1CC3"/>
    <w:rsid w:val="000D2E08"/>
    <w:rsid w:val="000D2EF1"/>
    <w:rsid w:val="000D3358"/>
    <w:rsid w:val="000D3D1D"/>
    <w:rsid w:val="000D48BA"/>
    <w:rsid w:val="000D55D8"/>
    <w:rsid w:val="000E6FF0"/>
    <w:rsid w:val="000F3117"/>
    <w:rsid w:val="00101BDB"/>
    <w:rsid w:val="00110105"/>
    <w:rsid w:val="0011150B"/>
    <w:rsid w:val="00113BB8"/>
    <w:rsid w:val="001151D0"/>
    <w:rsid w:val="001152A6"/>
    <w:rsid w:val="0011797F"/>
    <w:rsid w:val="00121010"/>
    <w:rsid w:val="00121973"/>
    <w:rsid w:val="00123E20"/>
    <w:rsid w:val="00126449"/>
    <w:rsid w:val="0012730C"/>
    <w:rsid w:val="00130373"/>
    <w:rsid w:val="001317D7"/>
    <w:rsid w:val="001337F3"/>
    <w:rsid w:val="00135CE0"/>
    <w:rsid w:val="00137A8C"/>
    <w:rsid w:val="00137F72"/>
    <w:rsid w:val="00143A8C"/>
    <w:rsid w:val="0014616F"/>
    <w:rsid w:val="0014653F"/>
    <w:rsid w:val="0014778C"/>
    <w:rsid w:val="00147CF0"/>
    <w:rsid w:val="00150FB0"/>
    <w:rsid w:val="00151477"/>
    <w:rsid w:val="001521BD"/>
    <w:rsid w:val="001523E2"/>
    <w:rsid w:val="0015393A"/>
    <w:rsid w:val="001559C2"/>
    <w:rsid w:val="0015750A"/>
    <w:rsid w:val="0016198A"/>
    <w:rsid w:val="001701E7"/>
    <w:rsid w:val="00170992"/>
    <w:rsid w:val="00180E8B"/>
    <w:rsid w:val="00182524"/>
    <w:rsid w:val="00183A4A"/>
    <w:rsid w:val="00192579"/>
    <w:rsid w:val="00193C81"/>
    <w:rsid w:val="00194C54"/>
    <w:rsid w:val="001965A3"/>
    <w:rsid w:val="00196CF7"/>
    <w:rsid w:val="001A225A"/>
    <w:rsid w:val="001A259C"/>
    <w:rsid w:val="001A4EC0"/>
    <w:rsid w:val="001A7573"/>
    <w:rsid w:val="001A7643"/>
    <w:rsid w:val="001B1526"/>
    <w:rsid w:val="001B2497"/>
    <w:rsid w:val="001B492B"/>
    <w:rsid w:val="001B6524"/>
    <w:rsid w:val="001C1F9D"/>
    <w:rsid w:val="001C2261"/>
    <w:rsid w:val="001C2E28"/>
    <w:rsid w:val="001C4790"/>
    <w:rsid w:val="001C4898"/>
    <w:rsid w:val="001C5EAA"/>
    <w:rsid w:val="001C6A10"/>
    <w:rsid w:val="001D0E9C"/>
    <w:rsid w:val="001D6B60"/>
    <w:rsid w:val="001E0A4A"/>
    <w:rsid w:val="001E2710"/>
    <w:rsid w:val="001E2845"/>
    <w:rsid w:val="001E31FC"/>
    <w:rsid w:val="001F00FD"/>
    <w:rsid w:val="001F6F44"/>
    <w:rsid w:val="001F770C"/>
    <w:rsid w:val="00201616"/>
    <w:rsid w:val="002019E2"/>
    <w:rsid w:val="00204B27"/>
    <w:rsid w:val="0020626C"/>
    <w:rsid w:val="0020657E"/>
    <w:rsid w:val="00207FE5"/>
    <w:rsid w:val="00215484"/>
    <w:rsid w:val="002154F0"/>
    <w:rsid w:val="002166DE"/>
    <w:rsid w:val="00216A3F"/>
    <w:rsid w:val="00225DC0"/>
    <w:rsid w:val="00230BD7"/>
    <w:rsid w:val="00231697"/>
    <w:rsid w:val="00244D53"/>
    <w:rsid w:val="00244FE6"/>
    <w:rsid w:val="00245A65"/>
    <w:rsid w:val="0024632D"/>
    <w:rsid w:val="00247B2D"/>
    <w:rsid w:val="00254BC4"/>
    <w:rsid w:val="002556B5"/>
    <w:rsid w:val="00255D48"/>
    <w:rsid w:val="00257374"/>
    <w:rsid w:val="00257EB9"/>
    <w:rsid w:val="002618C1"/>
    <w:rsid w:val="002622F1"/>
    <w:rsid w:val="00263361"/>
    <w:rsid w:val="00266323"/>
    <w:rsid w:val="00267BA8"/>
    <w:rsid w:val="00270CB7"/>
    <w:rsid w:val="00270D6A"/>
    <w:rsid w:val="00274344"/>
    <w:rsid w:val="002756F1"/>
    <w:rsid w:val="00276F06"/>
    <w:rsid w:val="00280B1D"/>
    <w:rsid w:val="00280B26"/>
    <w:rsid w:val="00281077"/>
    <w:rsid w:val="00281209"/>
    <w:rsid w:val="002827FB"/>
    <w:rsid w:val="002831D0"/>
    <w:rsid w:val="00283902"/>
    <w:rsid w:val="00285BE8"/>
    <w:rsid w:val="00285BEF"/>
    <w:rsid w:val="00290999"/>
    <w:rsid w:val="00291F91"/>
    <w:rsid w:val="0029333B"/>
    <w:rsid w:val="00293C93"/>
    <w:rsid w:val="00293E43"/>
    <w:rsid w:val="0029404F"/>
    <w:rsid w:val="00294B06"/>
    <w:rsid w:val="002967A5"/>
    <w:rsid w:val="002A149B"/>
    <w:rsid w:val="002A1BC0"/>
    <w:rsid w:val="002A2A4C"/>
    <w:rsid w:val="002A7781"/>
    <w:rsid w:val="002B0697"/>
    <w:rsid w:val="002B51E0"/>
    <w:rsid w:val="002B526A"/>
    <w:rsid w:val="002B5B1A"/>
    <w:rsid w:val="002B76F2"/>
    <w:rsid w:val="002B78FF"/>
    <w:rsid w:val="002C021F"/>
    <w:rsid w:val="002C5D64"/>
    <w:rsid w:val="002C663C"/>
    <w:rsid w:val="002C7729"/>
    <w:rsid w:val="002D48A5"/>
    <w:rsid w:val="002D4D58"/>
    <w:rsid w:val="002D5493"/>
    <w:rsid w:val="002D6259"/>
    <w:rsid w:val="002D728B"/>
    <w:rsid w:val="002E2329"/>
    <w:rsid w:val="002E264A"/>
    <w:rsid w:val="002E4E53"/>
    <w:rsid w:val="002E5C88"/>
    <w:rsid w:val="002E6093"/>
    <w:rsid w:val="002E7B98"/>
    <w:rsid w:val="002E7F6A"/>
    <w:rsid w:val="002F4732"/>
    <w:rsid w:val="00300918"/>
    <w:rsid w:val="003021A9"/>
    <w:rsid w:val="003043C3"/>
    <w:rsid w:val="00306FB1"/>
    <w:rsid w:val="003070B2"/>
    <w:rsid w:val="0031203F"/>
    <w:rsid w:val="00314C69"/>
    <w:rsid w:val="00314F95"/>
    <w:rsid w:val="00315B2D"/>
    <w:rsid w:val="00315ECE"/>
    <w:rsid w:val="00316731"/>
    <w:rsid w:val="0031738B"/>
    <w:rsid w:val="00320263"/>
    <w:rsid w:val="00321B6C"/>
    <w:rsid w:val="00322201"/>
    <w:rsid w:val="00333BAD"/>
    <w:rsid w:val="003360C9"/>
    <w:rsid w:val="00336E61"/>
    <w:rsid w:val="003406A9"/>
    <w:rsid w:val="00340F5E"/>
    <w:rsid w:val="003410B9"/>
    <w:rsid w:val="003439AA"/>
    <w:rsid w:val="00346540"/>
    <w:rsid w:val="00351ACF"/>
    <w:rsid w:val="0035779A"/>
    <w:rsid w:val="00357998"/>
    <w:rsid w:val="00362074"/>
    <w:rsid w:val="0036245B"/>
    <w:rsid w:val="00362A0C"/>
    <w:rsid w:val="00363E5F"/>
    <w:rsid w:val="003645E1"/>
    <w:rsid w:val="003676F2"/>
    <w:rsid w:val="00370A58"/>
    <w:rsid w:val="00377544"/>
    <w:rsid w:val="00383B86"/>
    <w:rsid w:val="00384201"/>
    <w:rsid w:val="00386C8B"/>
    <w:rsid w:val="003913A2"/>
    <w:rsid w:val="00393665"/>
    <w:rsid w:val="00397B9C"/>
    <w:rsid w:val="003A44D9"/>
    <w:rsid w:val="003A62AD"/>
    <w:rsid w:val="003A745A"/>
    <w:rsid w:val="003A74AB"/>
    <w:rsid w:val="003A7D6B"/>
    <w:rsid w:val="003B187E"/>
    <w:rsid w:val="003B2B00"/>
    <w:rsid w:val="003B2C7F"/>
    <w:rsid w:val="003B3734"/>
    <w:rsid w:val="003C0197"/>
    <w:rsid w:val="003C054B"/>
    <w:rsid w:val="003C06DC"/>
    <w:rsid w:val="003C4BF8"/>
    <w:rsid w:val="003D2102"/>
    <w:rsid w:val="003D221B"/>
    <w:rsid w:val="003D2F4A"/>
    <w:rsid w:val="003D3CF0"/>
    <w:rsid w:val="003D47C0"/>
    <w:rsid w:val="003D69CF"/>
    <w:rsid w:val="003E1720"/>
    <w:rsid w:val="003E22CA"/>
    <w:rsid w:val="003E4DCC"/>
    <w:rsid w:val="003E7843"/>
    <w:rsid w:val="003F18C9"/>
    <w:rsid w:val="003F3657"/>
    <w:rsid w:val="003F4FF7"/>
    <w:rsid w:val="0040092A"/>
    <w:rsid w:val="00400B66"/>
    <w:rsid w:val="00401EBA"/>
    <w:rsid w:val="00403329"/>
    <w:rsid w:val="00404953"/>
    <w:rsid w:val="00405725"/>
    <w:rsid w:val="00405F17"/>
    <w:rsid w:val="00406C57"/>
    <w:rsid w:val="00411AB2"/>
    <w:rsid w:val="004208CC"/>
    <w:rsid w:val="004266E0"/>
    <w:rsid w:val="00426A7C"/>
    <w:rsid w:val="004278ED"/>
    <w:rsid w:val="00433B32"/>
    <w:rsid w:val="00433FF0"/>
    <w:rsid w:val="00434055"/>
    <w:rsid w:val="00440028"/>
    <w:rsid w:val="0044176F"/>
    <w:rsid w:val="00441E00"/>
    <w:rsid w:val="00442C24"/>
    <w:rsid w:val="00445B3B"/>
    <w:rsid w:val="00450203"/>
    <w:rsid w:val="00450F3A"/>
    <w:rsid w:val="004524EB"/>
    <w:rsid w:val="00452C2C"/>
    <w:rsid w:val="004538D6"/>
    <w:rsid w:val="00456BA9"/>
    <w:rsid w:val="00463ED4"/>
    <w:rsid w:val="00465E4F"/>
    <w:rsid w:val="00466501"/>
    <w:rsid w:val="00471466"/>
    <w:rsid w:val="00471EC5"/>
    <w:rsid w:val="0047787A"/>
    <w:rsid w:val="00483A02"/>
    <w:rsid w:val="00483B74"/>
    <w:rsid w:val="00487000"/>
    <w:rsid w:val="00487195"/>
    <w:rsid w:val="00490452"/>
    <w:rsid w:val="00492FE7"/>
    <w:rsid w:val="004942BA"/>
    <w:rsid w:val="00494CF3"/>
    <w:rsid w:val="00495749"/>
    <w:rsid w:val="00495B8D"/>
    <w:rsid w:val="00496FDC"/>
    <w:rsid w:val="004A2361"/>
    <w:rsid w:val="004A3C53"/>
    <w:rsid w:val="004A400E"/>
    <w:rsid w:val="004A4C3E"/>
    <w:rsid w:val="004B1EE5"/>
    <w:rsid w:val="004B3B0F"/>
    <w:rsid w:val="004B7312"/>
    <w:rsid w:val="004C3899"/>
    <w:rsid w:val="004C499E"/>
    <w:rsid w:val="004C6FC3"/>
    <w:rsid w:val="004D302B"/>
    <w:rsid w:val="004D3B82"/>
    <w:rsid w:val="004D3F22"/>
    <w:rsid w:val="004D610A"/>
    <w:rsid w:val="004E07A7"/>
    <w:rsid w:val="004E0C54"/>
    <w:rsid w:val="004E212A"/>
    <w:rsid w:val="004E3397"/>
    <w:rsid w:val="004E3B36"/>
    <w:rsid w:val="004F36E9"/>
    <w:rsid w:val="004F66DB"/>
    <w:rsid w:val="0050361B"/>
    <w:rsid w:val="0050749B"/>
    <w:rsid w:val="00507794"/>
    <w:rsid w:val="005156E0"/>
    <w:rsid w:val="005165F2"/>
    <w:rsid w:val="00521B21"/>
    <w:rsid w:val="00522CE7"/>
    <w:rsid w:val="0052420D"/>
    <w:rsid w:val="0052655A"/>
    <w:rsid w:val="00533135"/>
    <w:rsid w:val="005332EA"/>
    <w:rsid w:val="00533644"/>
    <w:rsid w:val="00541476"/>
    <w:rsid w:val="00551E05"/>
    <w:rsid w:val="00560D93"/>
    <w:rsid w:val="00561D71"/>
    <w:rsid w:val="00561E15"/>
    <w:rsid w:val="00561EA5"/>
    <w:rsid w:val="005623B7"/>
    <w:rsid w:val="00562925"/>
    <w:rsid w:val="00563AB3"/>
    <w:rsid w:val="005672DD"/>
    <w:rsid w:val="0057330B"/>
    <w:rsid w:val="005742EC"/>
    <w:rsid w:val="00576846"/>
    <w:rsid w:val="00581821"/>
    <w:rsid w:val="0059091C"/>
    <w:rsid w:val="0059154B"/>
    <w:rsid w:val="00592146"/>
    <w:rsid w:val="00593B40"/>
    <w:rsid w:val="005A1070"/>
    <w:rsid w:val="005A2B6D"/>
    <w:rsid w:val="005A4C62"/>
    <w:rsid w:val="005A539D"/>
    <w:rsid w:val="005A549C"/>
    <w:rsid w:val="005A569B"/>
    <w:rsid w:val="005A5C1C"/>
    <w:rsid w:val="005A5D94"/>
    <w:rsid w:val="005A6DF9"/>
    <w:rsid w:val="005B3919"/>
    <w:rsid w:val="005B4982"/>
    <w:rsid w:val="005B52B9"/>
    <w:rsid w:val="005B6F93"/>
    <w:rsid w:val="005C0D40"/>
    <w:rsid w:val="005C223D"/>
    <w:rsid w:val="005C3565"/>
    <w:rsid w:val="005C35A3"/>
    <w:rsid w:val="005C3FE9"/>
    <w:rsid w:val="005D25A9"/>
    <w:rsid w:val="005D3A68"/>
    <w:rsid w:val="005D5103"/>
    <w:rsid w:val="005D6A3E"/>
    <w:rsid w:val="005D7B5A"/>
    <w:rsid w:val="005E09B0"/>
    <w:rsid w:val="005E59A4"/>
    <w:rsid w:val="005E6CC0"/>
    <w:rsid w:val="005E6EAA"/>
    <w:rsid w:val="005E7904"/>
    <w:rsid w:val="005E7C11"/>
    <w:rsid w:val="005F136A"/>
    <w:rsid w:val="005F2B9C"/>
    <w:rsid w:val="005F633B"/>
    <w:rsid w:val="005F76ED"/>
    <w:rsid w:val="00604F8D"/>
    <w:rsid w:val="006068EA"/>
    <w:rsid w:val="00606B4A"/>
    <w:rsid w:val="00607BE2"/>
    <w:rsid w:val="006112C8"/>
    <w:rsid w:val="00611E2C"/>
    <w:rsid w:val="0061383F"/>
    <w:rsid w:val="00613A2A"/>
    <w:rsid w:val="00620440"/>
    <w:rsid w:val="00622D51"/>
    <w:rsid w:val="00623FFA"/>
    <w:rsid w:val="00632088"/>
    <w:rsid w:val="0063319A"/>
    <w:rsid w:val="00633E81"/>
    <w:rsid w:val="00634F8A"/>
    <w:rsid w:val="0063598E"/>
    <w:rsid w:val="00642C7B"/>
    <w:rsid w:val="00642ECB"/>
    <w:rsid w:val="00644126"/>
    <w:rsid w:val="00651E0C"/>
    <w:rsid w:val="00652EF9"/>
    <w:rsid w:val="0065381C"/>
    <w:rsid w:val="0065577E"/>
    <w:rsid w:val="006579A5"/>
    <w:rsid w:val="0066432B"/>
    <w:rsid w:val="0066668A"/>
    <w:rsid w:val="00667AFE"/>
    <w:rsid w:val="00672604"/>
    <w:rsid w:val="00672FF0"/>
    <w:rsid w:val="006745A4"/>
    <w:rsid w:val="0067473B"/>
    <w:rsid w:val="00674CD6"/>
    <w:rsid w:val="0067707E"/>
    <w:rsid w:val="0067774B"/>
    <w:rsid w:val="00682408"/>
    <w:rsid w:val="006910C6"/>
    <w:rsid w:val="00692555"/>
    <w:rsid w:val="00693DDB"/>
    <w:rsid w:val="006970DD"/>
    <w:rsid w:val="006971C9"/>
    <w:rsid w:val="006A1178"/>
    <w:rsid w:val="006A279C"/>
    <w:rsid w:val="006A59A3"/>
    <w:rsid w:val="006A77A7"/>
    <w:rsid w:val="006B1E6D"/>
    <w:rsid w:val="006B2C54"/>
    <w:rsid w:val="006B43C0"/>
    <w:rsid w:val="006C26A5"/>
    <w:rsid w:val="006C29CE"/>
    <w:rsid w:val="006C3CDB"/>
    <w:rsid w:val="006C4FCD"/>
    <w:rsid w:val="006D0789"/>
    <w:rsid w:val="006D4B9B"/>
    <w:rsid w:val="006D55A4"/>
    <w:rsid w:val="006E0B38"/>
    <w:rsid w:val="006E1FBC"/>
    <w:rsid w:val="006E3652"/>
    <w:rsid w:val="006E5B90"/>
    <w:rsid w:val="006E6480"/>
    <w:rsid w:val="006F1223"/>
    <w:rsid w:val="006F3880"/>
    <w:rsid w:val="006F5836"/>
    <w:rsid w:val="007026B2"/>
    <w:rsid w:val="00706193"/>
    <w:rsid w:val="00706AC5"/>
    <w:rsid w:val="007109D3"/>
    <w:rsid w:val="00713600"/>
    <w:rsid w:val="00714D94"/>
    <w:rsid w:val="007157E4"/>
    <w:rsid w:val="00715C52"/>
    <w:rsid w:val="00716976"/>
    <w:rsid w:val="00720085"/>
    <w:rsid w:val="007209B4"/>
    <w:rsid w:val="007211A8"/>
    <w:rsid w:val="0072357D"/>
    <w:rsid w:val="00726C3D"/>
    <w:rsid w:val="00732A64"/>
    <w:rsid w:val="00732DB0"/>
    <w:rsid w:val="007334EF"/>
    <w:rsid w:val="00733D1C"/>
    <w:rsid w:val="00735326"/>
    <w:rsid w:val="00736515"/>
    <w:rsid w:val="0073689A"/>
    <w:rsid w:val="00737598"/>
    <w:rsid w:val="00740325"/>
    <w:rsid w:val="007409FC"/>
    <w:rsid w:val="00741357"/>
    <w:rsid w:val="007426DC"/>
    <w:rsid w:val="00742FC6"/>
    <w:rsid w:val="007456C2"/>
    <w:rsid w:val="00750877"/>
    <w:rsid w:val="007528C9"/>
    <w:rsid w:val="007538CD"/>
    <w:rsid w:val="00753B00"/>
    <w:rsid w:val="00760B81"/>
    <w:rsid w:val="0076673E"/>
    <w:rsid w:val="00767F77"/>
    <w:rsid w:val="00772469"/>
    <w:rsid w:val="00772550"/>
    <w:rsid w:val="007728B2"/>
    <w:rsid w:val="00776C6A"/>
    <w:rsid w:val="00777133"/>
    <w:rsid w:val="0077798C"/>
    <w:rsid w:val="00784144"/>
    <w:rsid w:val="007849D7"/>
    <w:rsid w:val="007857E4"/>
    <w:rsid w:val="00797AC9"/>
    <w:rsid w:val="007A3837"/>
    <w:rsid w:val="007A5559"/>
    <w:rsid w:val="007B1F52"/>
    <w:rsid w:val="007B4637"/>
    <w:rsid w:val="007C12A0"/>
    <w:rsid w:val="007C5021"/>
    <w:rsid w:val="007D0D4F"/>
    <w:rsid w:val="007D1A4A"/>
    <w:rsid w:val="007D69C0"/>
    <w:rsid w:val="007D786C"/>
    <w:rsid w:val="007E2EFC"/>
    <w:rsid w:val="007E5D1A"/>
    <w:rsid w:val="007E6763"/>
    <w:rsid w:val="007F003E"/>
    <w:rsid w:val="007F11B8"/>
    <w:rsid w:val="007F1B33"/>
    <w:rsid w:val="007F2695"/>
    <w:rsid w:val="007F329E"/>
    <w:rsid w:val="007F7B69"/>
    <w:rsid w:val="008011D6"/>
    <w:rsid w:val="00802B96"/>
    <w:rsid w:val="00803EE1"/>
    <w:rsid w:val="008044B7"/>
    <w:rsid w:val="00805832"/>
    <w:rsid w:val="00807F57"/>
    <w:rsid w:val="00813BEC"/>
    <w:rsid w:val="0081615E"/>
    <w:rsid w:val="00820B5A"/>
    <w:rsid w:val="00820E83"/>
    <w:rsid w:val="00822082"/>
    <w:rsid w:val="00822449"/>
    <w:rsid w:val="00824D65"/>
    <w:rsid w:val="00825475"/>
    <w:rsid w:val="00826C79"/>
    <w:rsid w:val="00831847"/>
    <w:rsid w:val="00833030"/>
    <w:rsid w:val="008351C2"/>
    <w:rsid w:val="00835835"/>
    <w:rsid w:val="008361ED"/>
    <w:rsid w:val="00837958"/>
    <w:rsid w:val="00841867"/>
    <w:rsid w:val="00843CB6"/>
    <w:rsid w:val="008472E4"/>
    <w:rsid w:val="008475BE"/>
    <w:rsid w:val="00847907"/>
    <w:rsid w:val="008553D0"/>
    <w:rsid w:val="008559F6"/>
    <w:rsid w:val="008560FD"/>
    <w:rsid w:val="008568B2"/>
    <w:rsid w:val="00857863"/>
    <w:rsid w:val="00857C70"/>
    <w:rsid w:val="008728A6"/>
    <w:rsid w:val="00874A85"/>
    <w:rsid w:val="00877C7B"/>
    <w:rsid w:val="008804B0"/>
    <w:rsid w:val="008853E1"/>
    <w:rsid w:val="00885D9B"/>
    <w:rsid w:val="00890AF4"/>
    <w:rsid w:val="0089125C"/>
    <w:rsid w:val="0089292C"/>
    <w:rsid w:val="00892BC7"/>
    <w:rsid w:val="00892C60"/>
    <w:rsid w:val="00894BB8"/>
    <w:rsid w:val="0089571E"/>
    <w:rsid w:val="00895B2D"/>
    <w:rsid w:val="00896412"/>
    <w:rsid w:val="00897DED"/>
    <w:rsid w:val="008A03A2"/>
    <w:rsid w:val="008A0781"/>
    <w:rsid w:val="008A140E"/>
    <w:rsid w:val="008A3723"/>
    <w:rsid w:val="008A3AC8"/>
    <w:rsid w:val="008A588A"/>
    <w:rsid w:val="008B2A8E"/>
    <w:rsid w:val="008B4FBE"/>
    <w:rsid w:val="008B5281"/>
    <w:rsid w:val="008B6A06"/>
    <w:rsid w:val="008B6BD0"/>
    <w:rsid w:val="008C0F93"/>
    <w:rsid w:val="008C2F76"/>
    <w:rsid w:val="008C56A3"/>
    <w:rsid w:val="008C74F1"/>
    <w:rsid w:val="008C79A3"/>
    <w:rsid w:val="008D30E9"/>
    <w:rsid w:val="008D4078"/>
    <w:rsid w:val="008E176B"/>
    <w:rsid w:val="008E3D7A"/>
    <w:rsid w:val="008F0C82"/>
    <w:rsid w:val="008F7916"/>
    <w:rsid w:val="0090545B"/>
    <w:rsid w:val="009058B5"/>
    <w:rsid w:val="0091015B"/>
    <w:rsid w:val="0091070B"/>
    <w:rsid w:val="00910C8D"/>
    <w:rsid w:val="009122FA"/>
    <w:rsid w:val="009127F6"/>
    <w:rsid w:val="00916BC7"/>
    <w:rsid w:val="009218BD"/>
    <w:rsid w:val="009237AA"/>
    <w:rsid w:val="009305B4"/>
    <w:rsid w:val="00930DE0"/>
    <w:rsid w:val="009322D5"/>
    <w:rsid w:val="00936833"/>
    <w:rsid w:val="0094068A"/>
    <w:rsid w:val="00941ADC"/>
    <w:rsid w:val="009461A8"/>
    <w:rsid w:val="00946C34"/>
    <w:rsid w:val="00947D6C"/>
    <w:rsid w:val="0095104E"/>
    <w:rsid w:val="00951247"/>
    <w:rsid w:val="0095671B"/>
    <w:rsid w:val="00964D41"/>
    <w:rsid w:val="00965576"/>
    <w:rsid w:val="00967F74"/>
    <w:rsid w:val="009710BC"/>
    <w:rsid w:val="00973E32"/>
    <w:rsid w:val="00973FC6"/>
    <w:rsid w:val="00974B4B"/>
    <w:rsid w:val="009754AF"/>
    <w:rsid w:val="009754FB"/>
    <w:rsid w:val="00975F6A"/>
    <w:rsid w:val="00977728"/>
    <w:rsid w:val="00980560"/>
    <w:rsid w:val="009819C4"/>
    <w:rsid w:val="00982078"/>
    <w:rsid w:val="00984E8E"/>
    <w:rsid w:val="00985C1B"/>
    <w:rsid w:val="009931A7"/>
    <w:rsid w:val="009972FC"/>
    <w:rsid w:val="0099797B"/>
    <w:rsid w:val="009A055E"/>
    <w:rsid w:val="009A099E"/>
    <w:rsid w:val="009A34AC"/>
    <w:rsid w:val="009A567E"/>
    <w:rsid w:val="009A7EB5"/>
    <w:rsid w:val="009B2064"/>
    <w:rsid w:val="009B6BF1"/>
    <w:rsid w:val="009C3722"/>
    <w:rsid w:val="009C4A46"/>
    <w:rsid w:val="009C503A"/>
    <w:rsid w:val="009C7B14"/>
    <w:rsid w:val="009D3C8B"/>
    <w:rsid w:val="009D6A1B"/>
    <w:rsid w:val="009E0503"/>
    <w:rsid w:val="009E0902"/>
    <w:rsid w:val="009E27D3"/>
    <w:rsid w:val="009E2AFD"/>
    <w:rsid w:val="009E3618"/>
    <w:rsid w:val="009E6294"/>
    <w:rsid w:val="009F07FE"/>
    <w:rsid w:val="009F3237"/>
    <w:rsid w:val="009F3CF7"/>
    <w:rsid w:val="009F503D"/>
    <w:rsid w:val="00A02DCE"/>
    <w:rsid w:val="00A03BE6"/>
    <w:rsid w:val="00A04A46"/>
    <w:rsid w:val="00A05249"/>
    <w:rsid w:val="00A061EF"/>
    <w:rsid w:val="00A06456"/>
    <w:rsid w:val="00A07833"/>
    <w:rsid w:val="00A10BE6"/>
    <w:rsid w:val="00A10DCC"/>
    <w:rsid w:val="00A12E75"/>
    <w:rsid w:val="00A16D4A"/>
    <w:rsid w:val="00A20124"/>
    <w:rsid w:val="00A20412"/>
    <w:rsid w:val="00A21563"/>
    <w:rsid w:val="00A22AFE"/>
    <w:rsid w:val="00A22F41"/>
    <w:rsid w:val="00A27EF6"/>
    <w:rsid w:val="00A325B4"/>
    <w:rsid w:val="00A33504"/>
    <w:rsid w:val="00A336CB"/>
    <w:rsid w:val="00A339A0"/>
    <w:rsid w:val="00A3438B"/>
    <w:rsid w:val="00A3755A"/>
    <w:rsid w:val="00A3779A"/>
    <w:rsid w:val="00A4000C"/>
    <w:rsid w:val="00A41165"/>
    <w:rsid w:val="00A451EF"/>
    <w:rsid w:val="00A4538B"/>
    <w:rsid w:val="00A46C9B"/>
    <w:rsid w:val="00A475A8"/>
    <w:rsid w:val="00A47887"/>
    <w:rsid w:val="00A47A06"/>
    <w:rsid w:val="00A50406"/>
    <w:rsid w:val="00A509C2"/>
    <w:rsid w:val="00A55378"/>
    <w:rsid w:val="00A57606"/>
    <w:rsid w:val="00A65067"/>
    <w:rsid w:val="00A6697E"/>
    <w:rsid w:val="00A74F39"/>
    <w:rsid w:val="00A77426"/>
    <w:rsid w:val="00A812FE"/>
    <w:rsid w:val="00A85DA0"/>
    <w:rsid w:val="00A86708"/>
    <w:rsid w:val="00A91998"/>
    <w:rsid w:val="00A93A6D"/>
    <w:rsid w:val="00AA01CF"/>
    <w:rsid w:val="00AA08D0"/>
    <w:rsid w:val="00AA353D"/>
    <w:rsid w:val="00AA42A8"/>
    <w:rsid w:val="00AA6472"/>
    <w:rsid w:val="00AB03B8"/>
    <w:rsid w:val="00AB12D4"/>
    <w:rsid w:val="00AB2D30"/>
    <w:rsid w:val="00AB4686"/>
    <w:rsid w:val="00AB75EC"/>
    <w:rsid w:val="00AC38AC"/>
    <w:rsid w:val="00AC420B"/>
    <w:rsid w:val="00AC4819"/>
    <w:rsid w:val="00AC6394"/>
    <w:rsid w:val="00AC6C6B"/>
    <w:rsid w:val="00AD2D50"/>
    <w:rsid w:val="00AD6775"/>
    <w:rsid w:val="00AD77CD"/>
    <w:rsid w:val="00AD7FEB"/>
    <w:rsid w:val="00AE012F"/>
    <w:rsid w:val="00AE1283"/>
    <w:rsid w:val="00AE29F1"/>
    <w:rsid w:val="00AE523B"/>
    <w:rsid w:val="00AF3AAA"/>
    <w:rsid w:val="00AF3AEB"/>
    <w:rsid w:val="00AF5759"/>
    <w:rsid w:val="00AF6D26"/>
    <w:rsid w:val="00B0169B"/>
    <w:rsid w:val="00B01B10"/>
    <w:rsid w:val="00B04943"/>
    <w:rsid w:val="00B04BE7"/>
    <w:rsid w:val="00B13200"/>
    <w:rsid w:val="00B1384A"/>
    <w:rsid w:val="00B21B5D"/>
    <w:rsid w:val="00B24771"/>
    <w:rsid w:val="00B26433"/>
    <w:rsid w:val="00B267C5"/>
    <w:rsid w:val="00B30630"/>
    <w:rsid w:val="00B356FF"/>
    <w:rsid w:val="00B41F67"/>
    <w:rsid w:val="00B451D6"/>
    <w:rsid w:val="00B4729A"/>
    <w:rsid w:val="00B47A45"/>
    <w:rsid w:val="00B549CB"/>
    <w:rsid w:val="00B55E7E"/>
    <w:rsid w:val="00B56124"/>
    <w:rsid w:val="00B57D87"/>
    <w:rsid w:val="00B617FC"/>
    <w:rsid w:val="00B64ED7"/>
    <w:rsid w:val="00B66E1F"/>
    <w:rsid w:val="00B70B10"/>
    <w:rsid w:val="00B714D2"/>
    <w:rsid w:val="00B758A1"/>
    <w:rsid w:val="00B86401"/>
    <w:rsid w:val="00B8723B"/>
    <w:rsid w:val="00B90FE7"/>
    <w:rsid w:val="00B91F17"/>
    <w:rsid w:val="00B92541"/>
    <w:rsid w:val="00B930AF"/>
    <w:rsid w:val="00B94B8E"/>
    <w:rsid w:val="00B94F95"/>
    <w:rsid w:val="00BA0DB7"/>
    <w:rsid w:val="00BA4431"/>
    <w:rsid w:val="00BA520F"/>
    <w:rsid w:val="00BA6C12"/>
    <w:rsid w:val="00BB0E9C"/>
    <w:rsid w:val="00BB4127"/>
    <w:rsid w:val="00BB4433"/>
    <w:rsid w:val="00BB4F72"/>
    <w:rsid w:val="00BB5642"/>
    <w:rsid w:val="00BC1D29"/>
    <w:rsid w:val="00BC2D0E"/>
    <w:rsid w:val="00BC3E20"/>
    <w:rsid w:val="00BC7885"/>
    <w:rsid w:val="00BD1592"/>
    <w:rsid w:val="00BD3E38"/>
    <w:rsid w:val="00BD3F7C"/>
    <w:rsid w:val="00BD4B15"/>
    <w:rsid w:val="00BE361C"/>
    <w:rsid w:val="00BE49B1"/>
    <w:rsid w:val="00BE6E02"/>
    <w:rsid w:val="00BF0EC0"/>
    <w:rsid w:val="00BF44D3"/>
    <w:rsid w:val="00BF774C"/>
    <w:rsid w:val="00BF7A9E"/>
    <w:rsid w:val="00C00270"/>
    <w:rsid w:val="00C003C6"/>
    <w:rsid w:val="00C0155C"/>
    <w:rsid w:val="00C0224A"/>
    <w:rsid w:val="00C0678F"/>
    <w:rsid w:val="00C11ADA"/>
    <w:rsid w:val="00C16125"/>
    <w:rsid w:val="00C17300"/>
    <w:rsid w:val="00C17969"/>
    <w:rsid w:val="00C24B53"/>
    <w:rsid w:val="00C26623"/>
    <w:rsid w:val="00C271C6"/>
    <w:rsid w:val="00C30020"/>
    <w:rsid w:val="00C302D1"/>
    <w:rsid w:val="00C30C9B"/>
    <w:rsid w:val="00C31F50"/>
    <w:rsid w:val="00C348D8"/>
    <w:rsid w:val="00C46FF4"/>
    <w:rsid w:val="00C50BA2"/>
    <w:rsid w:val="00C511A8"/>
    <w:rsid w:val="00C52374"/>
    <w:rsid w:val="00C53C43"/>
    <w:rsid w:val="00C53F34"/>
    <w:rsid w:val="00C5498D"/>
    <w:rsid w:val="00C56795"/>
    <w:rsid w:val="00C56941"/>
    <w:rsid w:val="00C63837"/>
    <w:rsid w:val="00C714E6"/>
    <w:rsid w:val="00C718E1"/>
    <w:rsid w:val="00C72116"/>
    <w:rsid w:val="00C72258"/>
    <w:rsid w:val="00C73F11"/>
    <w:rsid w:val="00C74CB9"/>
    <w:rsid w:val="00C759A9"/>
    <w:rsid w:val="00C774ED"/>
    <w:rsid w:val="00C85A5B"/>
    <w:rsid w:val="00C878B8"/>
    <w:rsid w:val="00C90E29"/>
    <w:rsid w:val="00C934F0"/>
    <w:rsid w:val="00C9405B"/>
    <w:rsid w:val="00C95629"/>
    <w:rsid w:val="00C9679D"/>
    <w:rsid w:val="00CA0260"/>
    <w:rsid w:val="00CA36F0"/>
    <w:rsid w:val="00CA3BFA"/>
    <w:rsid w:val="00CA588F"/>
    <w:rsid w:val="00CB20CA"/>
    <w:rsid w:val="00CB5388"/>
    <w:rsid w:val="00CB7BC3"/>
    <w:rsid w:val="00CC2CD9"/>
    <w:rsid w:val="00CD3C95"/>
    <w:rsid w:val="00CD3D52"/>
    <w:rsid w:val="00CE2313"/>
    <w:rsid w:val="00CF2991"/>
    <w:rsid w:val="00CF3746"/>
    <w:rsid w:val="00CF3D2F"/>
    <w:rsid w:val="00CF6E92"/>
    <w:rsid w:val="00D01362"/>
    <w:rsid w:val="00D03591"/>
    <w:rsid w:val="00D07544"/>
    <w:rsid w:val="00D12F1A"/>
    <w:rsid w:val="00D14EC2"/>
    <w:rsid w:val="00D15CAC"/>
    <w:rsid w:val="00D15F70"/>
    <w:rsid w:val="00D1707B"/>
    <w:rsid w:val="00D17765"/>
    <w:rsid w:val="00D2166D"/>
    <w:rsid w:val="00D21D18"/>
    <w:rsid w:val="00D22FC9"/>
    <w:rsid w:val="00D242A5"/>
    <w:rsid w:val="00D26493"/>
    <w:rsid w:val="00D32A51"/>
    <w:rsid w:val="00D343CD"/>
    <w:rsid w:val="00D37F70"/>
    <w:rsid w:val="00D37FE5"/>
    <w:rsid w:val="00D43014"/>
    <w:rsid w:val="00D432BE"/>
    <w:rsid w:val="00D45800"/>
    <w:rsid w:val="00D52A6D"/>
    <w:rsid w:val="00D52C82"/>
    <w:rsid w:val="00D54438"/>
    <w:rsid w:val="00D57A2B"/>
    <w:rsid w:val="00D57C6B"/>
    <w:rsid w:val="00D60C2C"/>
    <w:rsid w:val="00D71A7A"/>
    <w:rsid w:val="00D75287"/>
    <w:rsid w:val="00D77B9E"/>
    <w:rsid w:val="00D80AA5"/>
    <w:rsid w:val="00D81515"/>
    <w:rsid w:val="00D82842"/>
    <w:rsid w:val="00D82EC6"/>
    <w:rsid w:val="00D83955"/>
    <w:rsid w:val="00D841B2"/>
    <w:rsid w:val="00D842CB"/>
    <w:rsid w:val="00D86583"/>
    <w:rsid w:val="00D86D69"/>
    <w:rsid w:val="00D9060B"/>
    <w:rsid w:val="00D91EC7"/>
    <w:rsid w:val="00D95F63"/>
    <w:rsid w:val="00D97123"/>
    <w:rsid w:val="00D97B59"/>
    <w:rsid w:val="00DA0C01"/>
    <w:rsid w:val="00DA0E36"/>
    <w:rsid w:val="00DA184D"/>
    <w:rsid w:val="00DA45C5"/>
    <w:rsid w:val="00DA48B4"/>
    <w:rsid w:val="00DB3809"/>
    <w:rsid w:val="00DB79EC"/>
    <w:rsid w:val="00DC28CB"/>
    <w:rsid w:val="00DC2D1D"/>
    <w:rsid w:val="00DC35A1"/>
    <w:rsid w:val="00DC426C"/>
    <w:rsid w:val="00DC481B"/>
    <w:rsid w:val="00DC7C4A"/>
    <w:rsid w:val="00DD78E5"/>
    <w:rsid w:val="00DE1818"/>
    <w:rsid w:val="00DE4F57"/>
    <w:rsid w:val="00DF1483"/>
    <w:rsid w:val="00DF4B6A"/>
    <w:rsid w:val="00DF4D5E"/>
    <w:rsid w:val="00DF4DD0"/>
    <w:rsid w:val="00E00478"/>
    <w:rsid w:val="00E00C52"/>
    <w:rsid w:val="00E032D9"/>
    <w:rsid w:val="00E0655C"/>
    <w:rsid w:val="00E079FD"/>
    <w:rsid w:val="00E12121"/>
    <w:rsid w:val="00E16293"/>
    <w:rsid w:val="00E2045C"/>
    <w:rsid w:val="00E24A2E"/>
    <w:rsid w:val="00E27D42"/>
    <w:rsid w:val="00E30B10"/>
    <w:rsid w:val="00E313A9"/>
    <w:rsid w:val="00E334D5"/>
    <w:rsid w:val="00E34A20"/>
    <w:rsid w:val="00E351C1"/>
    <w:rsid w:val="00E35A0C"/>
    <w:rsid w:val="00E368EF"/>
    <w:rsid w:val="00E37D72"/>
    <w:rsid w:val="00E4091B"/>
    <w:rsid w:val="00E47085"/>
    <w:rsid w:val="00E5077E"/>
    <w:rsid w:val="00E51727"/>
    <w:rsid w:val="00E52110"/>
    <w:rsid w:val="00E542C8"/>
    <w:rsid w:val="00E5503A"/>
    <w:rsid w:val="00E604D2"/>
    <w:rsid w:val="00E60549"/>
    <w:rsid w:val="00E63021"/>
    <w:rsid w:val="00E63935"/>
    <w:rsid w:val="00E64F75"/>
    <w:rsid w:val="00E67BB4"/>
    <w:rsid w:val="00E70D2B"/>
    <w:rsid w:val="00E83359"/>
    <w:rsid w:val="00E840F0"/>
    <w:rsid w:val="00E86E0B"/>
    <w:rsid w:val="00E87E0A"/>
    <w:rsid w:val="00E9096C"/>
    <w:rsid w:val="00E925A2"/>
    <w:rsid w:val="00E92B9D"/>
    <w:rsid w:val="00E94CA1"/>
    <w:rsid w:val="00E97244"/>
    <w:rsid w:val="00EA0E88"/>
    <w:rsid w:val="00EA2E65"/>
    <w:rsid w:val="00EA3B7D"/>
    <w:rsid w:val="00EA54FA"/>
    <w:rsid w:val="00EA5923"/>
    <w:rsid w:val="00EA6E26"/>
    <w:rsid w:val="00EA7582"/>
    <w:rsid w:val="00EA78B6"/>
    <w:rsid w:val="00EB49F8"/>
    <w:rsid w:val="00EB4DE5"/>
    <w:rsid w:val="00EB76EF"/>
    <w:rsid w:val="00EC2377"/>
    <w:rsid w:val="00EC3EF9"/>
    <w:rsid w:val="00EC4ACF"/>
    <w:rsid w:val="00EC4BF1"/>
    <w:rsid w:val="00EC5304"/>
    <w:rsid w:val="00ED0ACC"/>
    <w:rsid w:val="00ED22DF"/>
    <w:rsid w:val="00ED2DD4"/>
    <w:rsid w:val="00ED742E"/>
    <w:rsid w:val="00ED7B23"/>
    <w:rsid w:val="00EE1B75"/>
    <w:rsid w:val="00EE2867"/>
    <w:rsid w:val="00EE2C0B"/>
    <w:rsid w:val="00EE4041"/>
    <w:rsid w:val="00EF206D"/>
    <w:rsid w:val="00EF21CD"/>
    <w:rsid w:val="00EF71CE"/>
    <w:rsid w:val="00F0174B"/>
    <w:rsid w:val="00F01919"/>
    <w:rsid w:val="00F01E19"/>
    <w:rsid w:val="00F02029"/>
    <w:rsid w:val="00F02358"/>
    <w:rsid w:val="00F0769F"/>
    <w:rsid w:val="00F10226"/>
    <w:rsid w:val="00F10CF9"/>
    <w:rsid w:val="00F10D84"/>
    <w:rsid w:val="00F111E6"/>
    <w:rsid w:val="00F11CB8"/>
    <w:rsid w:val="00F13C15"/>
    <w:rsid w:val="00F16387"/>
    <w:rsid w:val="00F2152E"/>
    <w:rsid w:val="00F21C1A"/>
    <w:rsid w:val="00F22F00"/>
    <w:rsid w:val="00F25752"/>
    <w:rsid w:val="00F275A0"/>
    <w:rsid w:val="00F27633"/>
    <w:rsid w:val="00F31AD6"/>
    <w:rsid w:val="00F31FB4"/>
    <w:rsid w:val="00F33E2D"/>
    <w:rsid w:val="00F36621"/>
    <w:rsid w:val="00F378C5"/>
    <w:rsid w:val="00F40D7E"/>
    <w:rsid w:val="00F43E75"/>
    <w:rsid w:val="00F45400"/>
    <w:rsid w:val="00F50D68"/>
    <w:rsid w:val="00F525E8"/>
    <w:rsid w:val="00F548A4"/>
    <w:rsid w:val="00F56533"/>
    <w:rsid w:val="00F57670"/>
    <w:rsid w:val="00F577CF"/>
    <w:rsid w:val="00F609A4"/>
    <w:rsid w:val="00F6387A"/>
    <w:rsid w:val="00F63C06"/>
    <w:rsid w:val="00F71B00"/>
    <w:rsid w:val="00F73528"/>
    <w:rsid w:val="00F735E0"/>
    <w:rsid w:val="00F738F0"/>
    <w:rsid w:val="00F738F8"/>
    <w:rsid w:val="00F75247"/>
    <w:rsid w:val="00F77B4A"/>
    <w:rsid w:val="00F804B7"/>
    <w:rsid w:val="00F81CE1"/>
    <w:rsid w:val="00F83D81"/>
    <w:rsid w:val="00F8566F"/>
    <w:rsid w:val="00F903E7"/>
    <w:rsid w:val="00F91B5B"/>
    <w:rsid w:val="00F92E6E"/>
    <w:rsid w:val="00F93363"/>
    <w:rsid w:val="00F94AD5"/>
    <w:rsid w:val="00F94D9C"/>
    <w:rsid w:val="00F95263"/>
    <w:rsid w:val="00FA00FE"/>
    <w:rsid w:val="00FA0D67"/>
    <w:rsid w:val="00FA492A"/>
    <w:rsid w:val="00FA7E60"/>
    <w:rsid w:val="00FB428F"/>
    <w:rsid w:val="00FB72B3"/>
    <w:rsid w:val="00FC065E"/>
    <w:rsid w:val="00FC0871"/>
    <w:rsid w:val="00FC1E79"/>
    <w:rsid w:val="00FC202A"/>
    <w:rsid w:val="00FC33A0"/>
    <w:rsid w:val="00FC450B"/>
    <w:rsid w:val="00FC45CC"/>
    <w:rsid w:val="00FC4AEC"/>
    <w:rsid w:val="00FC4F86"/>
    <w:rsid w:val="00FC57B3"/>
    <w:rsid w:val="00FD0DF4"/>
    <w:rsid w:val="00FD3456"/>
    <w:rsid w:val="00FD3DBC"/>
    <w:rsid w:val="00FD4154"/>
    <w:rsid w:val="00FD5C4E"/>
    <w:rsid w:val="00FD7C18"/>
    <w:rsid w:val="00FE5A37"/>
    <w:rsid w:val="00FE67AC"/>
    <w:rsid w:val="00FE6890"/>
    <w:rsid w:val="00FE794E"/>
    <w:rsid w:val="00FF06A8"/>
    <w:rsid w:val="00FF1E7A"/>
    <w:rsid w:val="00FF2123"/>
    <w:rsid w:val="00FF2311"/>
    <w:rsid w:val="00FF2D0F"/>
    <w:rsid w:val="00FF34A8"/>
    <w:rsid w:val="00FF6FD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41E9309"/>
  <w15:docId w15:val="{65E01D67-C3B5-444F-A18F-BFC51FFA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Listenabsatz">
    <w:name w:val="List Paragraph"/>
    <w:basedOn w:val="Standard"/>
    <w:uiPriority w:val="34"/>
    <w:qFormat/>
    <w:rsid w:val="00D26493"/>
    <w:pPr>
      <w:spacing w:after="200" w:line="276" w:lineRule="auto"/>
      <w:ind w:left="720"/>
      <w:contextualSpacing/>
    </w:pPr>
    <w:rPr>
      <w:rFonts w:asciiTheme="minorHAnsi" w:eastAsiaTheme="minorHAnsi" w:hAnsiTheme="minorHAnsi" w:cstheme="minorBidi"/>
      <w:sz w:val="22"/>
      <w:szCs w:val="22"/>
      <w:lang w:bidi="de-DE"/>
    </w:rPr>
  </w:style>
  <w:style w:type="paragraph" w:customStyle="1" w:styleId="Default">
    <w:name w:val="Default"/>
    <w:rsid w:val="00D26493"/>
    <w:pPr>
      <w:autoSpaceDE w:val="0"/>
      <w:autoSpaceDN w:val="0"/>
      <w:adjustRightInd w:val="0"/>
    </w:pPr>
    <w:rPr>
      <w:rFonts w:ascii="AFDiwa" w:eastAsiaTheme="minorHAnsi" w:hAnsi="AFDiwa" w:cs="AFDiwa"/>
      <w:color w:val="000000"/>
      <w:sz w:val="24"/>
      <w:szCs w:val="24"/>
      <w:lang w:eastAsia="en-GB" w:bidi="en-GB"/>
    </w:rPr>
  </w:style>
  <w:style w:type="paragraph" w:styleId="HTMLVorformatiert">
    <w:name w:val="HTML Preformatted"/>
    <w:basedOn w:val="Standard"/>
    <w:link w:val="HTMLVorformatiertZchn"/>
    <w:uiPriority w:val="99"/>
    <w:unhideWhenUsed/>
    <w:rsid w:val="0027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zh-CN"/>
    </w:rPr>
  </w:style>
  <w:style w:type="character" w:customStyle="1" w:styleId="HTMLVorformatiertZchn">
    <w:name w:val="HTML Vorformatiert Zchn"/>
    <w:basedOn w:val="Absatz-Standardschriftart"/>
    <w:link w:val="HTMLVorformatiert"/>
    <w:uiPriority w:val="99"/>
    <w:rsid w:val="00270D6A"/>
    <w:rPr>
      <w:rFonts w:ascii="Courier New" w:eastAsia="Times New Roman" w:hAnsi="Courier New" w:cs="Courier New"/>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uiPriority w:val="99"/>
    <w:rsid w:val="00E51727"/>
    <w:rPr>
      <w:lang w:eastAsia="de-DE"/>
    </w:rPr>
  </w:style>
  <w:style w:type="paragraph" w:styleId="Kommentarthema">
    <w:name w:val="annotation subject"/>
    <w:basedOn w:val="Kommentartext"/>
    <w:next w:val="Kommentartext"/>
    <w:link w:val="KommentarthemaZchn"/>
    <w:uiPriority w:val="99"/>
    <w:semiHidden/>
    <w:unhideWhenUsed/>
    <w:rsid w:val="00E51727"/>
    <w:rPr>
      <w:b/>
      <w:bCs/>
    </w:rPr>
  </w:style>
  <w:style w:type="character" w:customStyle="1" w:styleId="KommentarthemaZchn">
    <w:name w:val="Kommentarthema Zchn"/>
    <w:basedOn w:val="KommentartextZchn"/>
    <w:link w:val="Kommentarthema"/>
    <w:uiPriority w:val="99"/>
    <w:semiHidden/>
    <w:rsid w:val="00E51727"/>
    <w:rPr>
      <w:b/>
      <w:bCs/>
      <w:lang w:eastAsia="de-DE"/>
    </w:rPr>
  </w:style>
  <w:style w:type="paragraph" w:styleId="berarbeitung">
    <w:name w:val="Revision"/>
    <w:hidden/>
    <w:uiPriority w:val="99"/>
    <w:semiHidden/>
    <w:rsid w:val="003C4BF8"/>
    <w:rPr>
      <w:sz w:val="24"/>
      <w:lang w:eastAsia="de-DE"/>
    </w:rPr>
  </w:style>
  <w:style w:type="character" w:customStyle="1" w:styleId="st1">
    <w:name w:val="st1"/>
    <w:basedOn w:val="Absatz-Standardschriftart"/>
    <w:rsid w:val="00A57606"/>
  </w:style>
  <w:style w:type="character" w:styleId="Hervorhebung">
    <w:name w:val="Emphasis"/>
    <w:basedOn w:val="Absatz-Standardschriftart"/>
    <w:uiPriority w:val="20"/>
    <w:qFormat/>
    <w:rsid w:val="0036245B"/>
    <w:rPr>
      <w:i/>
      <w:iCs/>
    </w:rPr>
  </w:style>
  <w:style w:type="paragraph" w:styleId="NurText">
    <w:name w:val="Plain Text"/>
    <w:basedOn w:val="Standard"/>
    <w:link w:val="NurTextZchn"/>
    <w:uiPriority w:val="99"/>
    <w:unhideWhenUsed/>
    <w:rsid w:val="00FD7C18"/>
    <w:rPr>
      <w:rFonts w:ascii="Arial" w:eastAsia="Times New Roman" w:hAnsi="Arial" w:cs="Calibri"/>
      <w:sz w:val="20"/>
      <w:szCs w:val="21"/>
      <w:lang w:eastAsia="zh-CN"/>
    </w:rPr>
  </w:style>
  <w:style w:type="character" w:customStyle="1" w:styleId="NurTextZchn">
    <w:name w:val="Nur Text Zchn"/>
    <w:basedOn w:val="Absatz-Standardschriftart"/>
    <w:link w:val="NurText"/>
    <w:uiPriority w:val="99"/>
    <w:rsid w:val="00FD7C18"/>
    <w:rPr>
      <w:rFonts w:ascii="Arial" w:eastAsia="Times New Roman" w:hAnsi="Arial" w:cs="Calibri"/>
      <w:szCs w:val="21"/>
      <w:lang w:val="en-GB"/>
    </w:rPr>
  </w:style>
  <w:style w:type="character" w:styleId="NichtaufgelsteErwhnung">
    <w:name w:val="Unresolved Mention"/>
    <w:basedOn w:val="Absatz-Standardschriftart"/>
    <w:uiPriority w:val="99"/>
    <w:semiHidden/>
    <w:unhideWhenUsed/>
    <w:rsid w:val="00283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1047">
      <w:bodyDiv w:val="1"/>
      <w:marLeft w:val="0"/>
      <w:marRight w:val="0"/>
      <w:marTop w:val="0"/>
      <w:marBottom w:val="0"/>
      <w:divBdr>
        <w:top w:val="none" w:sz="0" w:space="0" w:color="auto"/>
        <w:left w:val="none" w:sz="0" w:space="0" w:color="auto"/>
        <w:bottom w:val="none" w:sz="0" w:space="0" w:color="auto"/>
        <w:right w:val="none" w:sz="0" w:space="0" w:color="auto"/>
      </w:divBdr>
    </w:div>
    <w:div w:id="70199422">
      <w:bodyDiv w:val="1"/>
      <w:marLeft w:val="0"/>
      <w:marRight w:val="0"/>
      <w:marTop w:val="0"/>
      <w:marBottom w:val="0"/>
      <w:divBdr>
        <w:top w:val="none" w:sz="0" w:space="0" w:color="auto"/>
        <w:left w:val="none" w:sz="0" w:space="0" w:color="auto"/>
        <w:bottom w:val="none" w:sz="0" w:space="0" w:color="auto"/>
        <w:right w:val="none" w:sz="0" w:space="0" w:color="auto"/>
      </w:divBdr>
    </w:div>
    <w:div w:id="185019487">
      <w:bodyDiv w:val="1"/>
      <w:marLeft w:val="0"/>
      <w:marRight w:val="0"/>
      <w:marTop w:val="0"/>
      <w:marBottom w:val="0"/>
      <w:divBdr>
        <w:top w:val="none" w:sz="0" w:space="0" w:color="auto"/>
        <w:left w:val="none" w:sz="0" w:space="0" w:color="auto"/>
        <w:bottom w:val="none" w:sz="0" w:space="0" w:color="auto"/>
        <w:right w:val="none" w:sz="0" w:space="0" w:color="auto"/>
      </w:divBdr>
    </w:div>
    <w:div w:id="320937269">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378752203">
      <w:bodyDiv w:val="1"/>
      <w:marLeft w:val="0"/>
      <w:marRight w:val="0"/>
      <w:marTop w:val="0"/>
      <w:marBottom w:val="0"/>
      <w:divBdr>
        <w:top w:val="none" w:sz="0" w:space="0" w:color="auto"/>
        <w:left w:val="none" w:sz="0" w:space="0" w:color="auto"/>
        <w:bottom w:val="none" w:sz="0" w:space="0" w:color="auto"/>
        <w:right w:val="none" w:sz="0" w:space="0" w:color="auto"/>
      </w:divBdr>
    </w:div>
    <w:div w:id="872619945">
      <w:bodyDiv w:val="1"/>
      <w:marLeft w:val="0"/>
      <w:marRight w:val="0"/>
      <w:marTop w:val="0"/>
      <w:marBottom w:val="0"/>
      <w:divBdr>
        <w:top w:val="none" w:sz="0" w:space="0" w:color="auto"/>
        <w:left w:val="none" w:sz="0" w:space="0" w:color="auto"/>
        <w:bottom w:val="none" w:sz="0" w:space="0" w:color="auto"/>
        <w:right w:val="none" w:sz="0" w:space="0" w:color="auto"/>
      </w:divBdr>
    </w:div>
    <w:div w:id="894854247">
      <w:bodyDiv w:val="1"/>
      <w:marLeft w:val="0"/>
      <w:marRight w:val="0"/>
      <w:marTop w:val="0"/>
      <w:marBottom w:val="0"/>
      <w:divBdr>
        <w:top w:val="none" w:sz="0" w:space="0" w:color="auto"/>
        <w:left w:val="none" w:sz="0" w:space="0" w:color="auto"/>
        <w:bottom w:val="none" w:sz="0" w:space="0" w:color="auto"/>
        <w:right w:val="none" w:sz="0" w:space="0" w:color="auto"/>
      </w:divBdr>
    </w:div>
    <w:div w:id="1001736911">
      <w:bodyDiv w:val="1"/>
      <w:marLeft w:val="0"/>
      <w:marRight w:val="0"/>
      <w:marTop w:val="0"/>
      <w:marBottom w:val="0"/>
      <w:divBdr>
        <w:top w:val="none" w:sz="0" w:space="0" w:color="auto"/>
        <w:left w:val="none" w:sz="0" w:space="0" w:color="auto"/>
        <w:bottom w:val="none" w:sz="0" w:space="0" w:color="auto"/>
        <w:right w:val="none" w:sz="0" w:space="0" w:color="auto"/>
      </w:divBdr>
    </w:div>
    <w:div w:id="1036352763">
      <w:bodyDiv w:val="1"/>
      <w:marLeft w:val="0"/>
      <w:marRight w:val="0"/>
      <w:marTop w:val="0"/>
      <w:marBottom w:val="0"/>
      <w:divBdr>
        <w:top w:val="none" w:sz="0" w:space="0" w:color="auto"/>
        <w:left w:val="none" w:sz="0" w:space="0" w:color="auto"/>
        <w:bottom w:val="none" w:sz="0" w:space="0" w:color="auto"/>
        <w:right w:val="none" w:sz="0" w:space="0" w:color="auto"/>
      </w:divBdr>
    </w:div>
    <w:div w:id="1061757509">
      <w:bodyDiv w:val="1"/>
      <w:marLeft w:val="0"/>
      <w:marRight w:val="0"/>
      <w:marTop w:val="0"/>
      <w:marBottom w:val="0"/>
      <w:divBdr>
        <w:top w:val="none" w:sz="0" w:space="0" w:color="auto"/>
        <w:left w:val="none" w:sz="0" w:space="0" w:color="auto"/>
        <w:bottom w:val="none" w:sz="0" w:space="0" w:color="auto"/>
        <w:right w:val="none" w:sz="0" w:space="0" w:color="auto"/>
      </w:divBdr>
    </w:div>
    <w:div w:id="1191451609">
      <w:bodyDiv w:val="1"/>
      <w:marLeft w:val="0"/>
      <w:marRight w:val="0"/>
      <w:marTop w:val="0"/>
      <w:marBottom w:val="0"/>
      <w:divBdr>
        <w:top w:val="none" w:sz="0" w:space="0" w:color="auto"/>
        <w:left w:val="none" w:sz="0" w:space="0" w:color="auto"/>
        <w:bottom w:val="none" w:sz="0" w:space="0" w:color="auto"/>
        <w:right w:val="none" w:sz="0" w:space="0" w:color="auto"/>
      </w:divBdr>
    </w:div>
    <w:div w:id="1398631292">
      <w:bodyDiv w:val="1"/>
      <w:marLeft w:val="0"/>
      <w:marRight w:val="0"/>
      <w:marTop w:val="0"/>
      <w:marBottom w:val="0"/>
      <w:divBdr>
        <w:top w:val="none" w:sz="0" w:space="0" w:color="auto"/>
        <w:left w:val="none" w:sz="0" w:space="0" w:color="auto"/>
        <w:bottom w:val="none" w:sz="0" w:space="0" w:color="auto"/>
        <w:right w:val="none" w:sz="0" w:space="0" w:color="auto"/>
      </w:divBdr>
      <w:divsChild>
        <w:div w:id="2068410064">
          <w:marLeft w:val="0"/>
          <w:marRight w:val="0"/>
          <w:marTop w:val="0"/>
          <w:marBottom w:val="0"/>
          <w:divBdr>
            <w:top w:val="none" w:sz="0" w:space="0" w:color="auto"/>
            <w:left w:val="none" w:sz="0" w:space="0" w:color="auto"/>
            <w:bottom w:val="none" w:sz="0" w:space="0" w:color="auto"/>
            <w:right w:val="none" w:sz="0" w:space="0" w:color="auto"/>
          </w:divBdr>
          <w:divsChild>
            <w:div w:id="773941879">
              <w:marLeft w:val="0"/>
              <w:marRight w:val="0"/>
              <w:marTop w:val="0"/>
              <w:marBottom w:val="0"/>
              <w:divBdr>
                <w:top w:val="none" w:sz="0" w:space="0" w:color="auto"/>
                <w:left w:val="none" w:sz="0" w:space="0" w:color="auto"/>
                <w:bottom w:val="none" w:sz="0" w:space="0" w:color="auto"/>
                <w:right w:val="none" w:sz="0" w:space="0" w:color="auto"/>
              </w:divBdr>
              <w:divsChild>
                <w:div w:id="1811287839">
                  <w:marLeft w:val="0"/>
                  <w:marRight w:val="0"/>
                  <w:marTop w:val="0"/>
                  <w:marBottom w:val="0"/>
                  <w:divBdr>
                    <w:top w:val="none" w:sz="0" w:space="0" w:color="auto"/>
                    <w:left w:val="none" w:sz="0" w:space="0" w:color="auto"/>
                    <w:bottom w:val="none" w:sz="0" w:space="0" w:color="auto"/>
                    <w:right w:val="none" w:sz="0" w:space="0" w:color="auto"/>
                  </w:divBdr>
                  <w:divsChild>
                    <w:div w:id="434833511">
                      <w:marLeft w:val="0"/>
                      <w:marRight w:val="0"/>
                      <w:marTop w:val="0"/>
                      <w:marBottom w:val="0"/>
                      <w:divBdr>
                        <w:top w:val="none" w:sz="0" w:space="0" w:color="auto"/>
                        <w:left w:val="none" w:sz="0" w:space="0" w:color="auto"/>
                        <w:bottom w:val="none" w:sz="0" w:space="0" w:color="auto"/>
                        <w:right w:val="none" w:sz="0" w:space="0" w:color="auto"/>
                      </w:divBdr>
                      <w:divsChild>
                        <w:div w:id="2095781567">
                          <w:marLeft w:val="0"/>
                          <w:marRight w:val="0"/>
                          <w:marTop w:val="0"/>
                          <w:marBottom w:val="0"/>
                          <w:divBdr>
                            <w:top w:val="none" w:sz="0" w:space="0" w:color="auto"/>
                            <w:left w:val="none" w:sz="0" w:space="0" w:color="auto"/>
                            <w:bottom w:val="none" w:sz="0" w:space="0" w:color="auto"/>
                            <w:right w:val="none" w:sz="0" w:space="0" w:color="auto"/>
                          </w:divBdr>
                          <w:divsChild>
                            <w:div w:id="1773698951">
                              <w:marLeft w:val="2070"/>
                              <w:marRight w:val="3960"/>
                              <w:marTop w:val="0"/>
                              <w:marBottom w:val="0"/>
                              <w:divBdr>
                                <w:top w:val="none" w:sz="0" w:space="0" w:color="auto"/>
                                <w:left w:val="none" w:sz="0" w:space="0" w:color="auto"/>
                                <w:bottom w:val="none" w:sz="0" w:space="0" w:color="auto"/>
                                <w:right w:val="none" w:sz="0" w:space="0" w:color="auto"/>
                              </w:divBdr>
                              <w:divsChild>
                                <w:div w:id="1640450693">
                                  <w:marLeft w:val="0"/>
                                  <w:marRight w:val="0"/>
                                  <w:marTop w:val="0"/>
                                  <w:marBottom w:val="0"/>
                                  <w:divBdr>
                                    <w:top w:val="none" w:sz="0" w:space="0" w:color="auto"/>
                                    <w:left w:val="none" w:sz="0" w:space="0" w:color="auto"/>
                                    <w:bottom w:val="none" w:sz="0" w:space="0" w:color="auto"/>
                                    <w:right w:val="none" w:sz="0" w:space="0" w:color="auto"/>
                                  </w:divBdr>
                                  <w:divsChild>
                                    <w:div w:id="1675063697">
                                      <w:marLeft w:val="0"/>
                                      <w:marRight w:val="0"/>
                                      <w:marTop w:val="0"/>
                                      <w:marBottom w:val="0"/>
                                      <w:divBdr>
                                        <w:top w:val="none" w:sz="0" w:space="0" w:color="auto"/>
                                        <w:left w:val="none" w:sz="0" w:space="0" w:color="auto"/>
                                        <w:bottom w:val="none" w:sz="0" w:space="0" w:color="auto"/>
                                        <w:right w:val="none" w:sz="0" w:space="0" w:color="auto"/>
                                      </w:divBdr>
                                      <w:divsChild>
                                        <w:div w:id="189101537">
                                          <w:marLeft w:val="0"/>
                                          <w:marRight w:val="0"/>
                                          <w:marTop w:val="0"/>
                                          <w:marBottom w:val="0"/>
                                          <w:divBdr>
                                            <w:top w:val="none" w:sz="0" w:space="0" w:color="auto"/>
                                            <w:left w:val="none" w:sz="0" w:space="0" w:color="auto"/>
                                            <w:bottom w:val="none" w:sz="0" w:space="0" w:color="auto"/>
                                            <w:right w:val="none" w:sz="0" w:space="0" w:color="auto"/>
                                          </w:divBdr>
                                          <w:divsChild>
                                            <w:div w:id="1978994476">
                                              <w:marLeft w:val="0"/>
                                              <w:marRight w:val="0"/>
                                              <w:marTop w:val="90"/>
                                              <w:marBottom w:val="0"/>
                                              <w:divBdr>
                                                <w:top w:val="none" w:sz="0" w:space="0" w:color="auto"/>
                                                <w:left w:val="none" w:sz="0" w:space="0" w:color="auto"/>
                                                <w:bottom w:val="none" w:sz="0" w:space="0" w:color="auto"/>
                                                <w:right w:val="none" w:sz="0" w:space="0" w:color="auto"/>
                                              </w:divBdr>
                                              <w:divsChild>
                                                <w:div w:id="220136344">
                                                  <w:marLeft w:val="0"/>
                                                  <w:marRight w:val="0"/>
                                                  <w:marTop w:val="0"/>
                                                  <w:marBottom w:val="0"/>
                                                  <w:divBdr>
                                                    <w:top w:val="none" w:sz="0" w:space="0" w:color="auto"/>
                                                    <w:left w:val="none" w:sz="0" w:space="0" w:color="auto"/>
                                                    <w:bottom w:val="none" w:sz="0" w:space="0" w:color="auto"/>
                                                    <w:right w:val="none" w:sz="0" w:space="0" w:color="auto"/>
                                                  </w:divBdr>
                                                  <w:divsChild>
                                                    <w:div w:id="1163354062">
                                                      <w:marLeft w:val="0"/>
                                                      <w:marRight w:val="0"/>
                                                      <w:marTop w:val="0"/>
                                                      <w:marBottom w:val="0"/>
                                                      <w:divBdr>
                                                        <w:top w:val="none" w:sz="0" w:space="0" w:color="auto"/>
                                                        <w:left w:val="none" w:sz="0" w:space="0" w:color="auto"/>
                                                        <w:bottom w:val="none" w:sz="0" w:space="0" w:color="auto"/>
                                                        <w:right w:val="none" w:sz="0" w:space="0" w:color="auto"/>
                                                      </w:divBdr>
                                                      <w:divsChild>
                                                        <w:div w:id="1671448923">
                                                          <w:marLeft w:val="0"/>
                                                          <w:marRight w:val="0"/>
                                                          <w:marTop w:val="0"/>
                                                          <w:marBottom w:val="390"/>
                                                          <w:divBdr>
                                                            <w:top w:val="none" w:sz="0" w:space="0" w:color="auto"/>
                                                            <w:left w:val="none" w:sz="0" w:space="0" w:color="auto"/>
                                                            <w:bottom w:val="none" w:sz="0" w:space="0" w:color="auto"/>
                                                            <w:right w:val="none" w:sz="0" w:space="0" w:color="auto"/>
                                                          </w:divBdr>
                                                          <w:divsChild>
                                                            <w:div w:id="1841195141">
                                                              <w:marLeft w:val="0"/>
                                                              <w:marRight w:val="0"/>
                                                              <w:marTop w:val="0"/>
                                                              <w:marBottom w:val="0"/>
                                                              <w:divBdr>
                                                                <w:top w:val="none" w:sz="0" w:space="0" w:color="auto"/>
                                                                <w:left w:val="none" w:sz="0" w:space="0" w:color="auto"/>
                                                                <w:bottom w:val="none" w:sz="0" w:space="0" w:color="auto"/>
                                                                <w:right w:val="none" w:sz="0" w:space="0" w:color="auto"/>
                                                              </w:divBdr>
                                                              <w:divsChild>
                                                                <w:div w:id="685207776">
                                                                  <w:marLeft w:val="0"/>
                                                                  <w:marRight w:val="0"/>
                                                                  <w:marTop w:val="0"/>
                                                                  <w:marBottom w:val="0"/>
                                                                  <w:divBdr>
                                                                    <w:top w:val="none" w:sz="0" w:space="0" w:color="auto"/>
                                                                    <w:left w:val="none" w:sz="0" w:space="0" w:color="auto"/>
                                                                    <w:bottom w:val="none" w:sz="0" w:space="0" w:color="auto"/>
                                                                    <w:right w:val="none" w:sz="0" w:space="0" w:color="auto"/>
                                                                  </w:divBdr>
                                                                  <w:divsChild>
                                                                    <w:div w:id="513610354">
                                                                      <w:marLeft w:val="0"/>
                                                                      <w:marRight w:val="0"/>
                                                                      <w:marTop w:val="0"/>
                                                                      <w:marBottom w:val="0"/>
                                                                      <w:divBdr>
                                                                        <w:top w:val="none" w:sz="0" w:space="0" w:color="auto"/>
                                                                        <w:left w:val="none" w:sz="0" w:space="0" w:color="auto"/>
                                                                        <w:bottom w:val="none" w:sz="0" w:space="0" w:color="auto"/>
                                                                        <w:right w:val="none" w:sz="0" w:space="0" w:color="auto"/>
                                                                      </w:divBdr>
                                                                      <w:divsChild>
                                                                        <w:div w:id="651640964">
                                                                          <w:marLeft w:val="0"/>
                                                                          <w:marRight w:val="0"/>
                                                                          <w:marTop w:val="0"/>
                                                                          <w:marBottom w:val="0"/>
                                                                          <w:divBdr>
                                                                            <w:top w:val="none" w:sz="0" w:space="0" w:color="auto"/>
                                                                            <w:left w:val="none" w:sz="0" w:space="0" w:color="auto"/>
                                                                            <w:bottom w:val="none" w:sz="0" w:space="0" w:color="auto"/>
                                                                            <w:right w:val="none" w:sz="0" w:space="0" w:color="auto"/>
                                                                          </w:divBdr>
                                                                          <w:divsChild>
                                                                            <w:div w:id="730232010">
                                                                              <w:marLeft w:val="0"/>
                                                                              <w:marRight w:val="0"/>
                                                                              <w:marTop w:val="0"/>
                                                                              <w:marBottom w:val="0"/>
                                                                              <w:divBdr>
                                                                                <w:top w:val="none" w:sz="0" w:space="0" w:color="auto"/>
                                                                                <w:left w:val="none" w:sz="0" w:space="0" w:color="auto"/>
                                                                                <w:bottom w:val="none" w:sz="0" w:space="0" w:color="auto"/>
                                                                                <w:right w:val="none" w:sz="0" w:space="0" w:color="auto"/>
                                                                              </w:divBdr>
                                                                              <w:divsChild>
                                                                                <w:div w:id="486475701">
                                                                                  <w:marLeft w:val="0"/>
                                                                                  <w:marRight w:val="0"/>
                                                                                  <w:marTop w:val="0"/>
                                                                                  <w:marBottom w:val="0"/>
                                                                                  <w:divBdr>
                                                                                    <w:top w:val="none" w:sz="0" w:space="0" w:color="auto"/>
                                                                                    <w:left w:val="none" w:sz="0" w:space="0" w:color="auto"/>
                                                                                    <w:bottom w:val="none" w:sz="0" w:space="0" w:color="auto"/>
                                                                                    <w:right w:val="none" w:sz="0" w:space="0" w:color="auto"/>
                                                                                  </w:divBdr>
                                                                                  <w:divsChild>
                                                                                    <w:div w:id="535124155">
                                                                                      <w:marLeft w:val="0"/>
                                                                                      <w:marRight w:val="0"/>
                                                                                      <w:marTop w:val="0"/>
                                                                                      <w:marBottom w:val="0"/>
                                                                                      <w:divBdr>
                                                                                        <w:top w:val="none" w:sz="0" w:space="0" w:color="auto"/>
                                                                                        <w:left w:val="none" w:sz="0" w:space="0" w:color="auto"/>
                                                                                        <w:bottom w:val="none" w:sz="0" w:space="0" w:color="auto"/>
                                                                                        <w:right w:val="none" w:sz="0" w:space="0" w:color="auto"/>
                                                                                      </w:divBdr>
                                                                                      <w:divsChild>
                                                                                        <w:div w:id="93476627">
                                                                                          <w:marLeft w:val="0"/>
                                                                                          <w:marRight w:val="0"/>
                                                                                          <w:marTop w:val="0"/>
                                                                                          <w:marBottom w:val="0"/>
                                                                                          <w:divBdr>
                                                                                            <w:top w:val="none" w:sz="0" w:space="0" w:color="auto"/>
                                                                                            <w:left w:val="none" w:sz="0" w:space="0" w:color="auto"/>
                                                                                            <w:bottom w:val="none" w:sz="0" w:space="0" w:color="auto"/>
                                                                                            <w:right w:val="none" w:sz="0" w:space="0" w:color="auto"/>
                                                                                          </w:divBdr>
                                                                                          <w:divsChild>
                                                                                            <w:div w:id="141894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788368">
      <w:bodyDiv w:val="1"/>
      <w:marLeft w:val="0"/>
      <w:marRight w:val="0"/>
      <w:marTop w:val="0"/>
      <w:marBottom w:val="0"/>
      <w:divBdr>
        <w:top w:val="none" w:sz="0" w:space="0" w:color="auto"/>
        <w:left w:val="none" w:sz="0" w:space="0" w:color="auto"/>
        <w:bottom w:val="none" w:sz="0" w:space="0" w:color="auto"/>
        <w:right w:val="none" w:sz="0" w:space="0" w:color="auto"/>
      </w:divBdr>
    </w:div>
    <w:div w:id="1729572296">
      <w:bodyDiv w:val="1"/>
      <w:marLeft w:val="0"/>
      <w:marRight w:val="0"/>
      <w:marTop w:val="0"/>
      <w:marBottom w:val="0"/>
      <w:divBdr>
        <w:top w:val="none" w:sz="0" w:space="0" w:color="auto"/>
        <w:left w:val="none" w:sz="0" w:space="0" w:color="auto"/>
        <w:bottom w:val="none" w:sz="0" w:space="0" w:color="auto"/>
        <w:right w:val="none" w:sz="0" w:space="0" w:color="auto"/>
      </w:divBdr>
    </w:div>
    <w:div w:id="178488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6FF95778EA54EC1A79259086BA89720"/>
        <w:category>
          <w:name w:val="Allgemein"/>
          <w:gallery w:val="placeholder"/>
        </w:category>
        <w:types>
          <w:type w:val="bbPlcHdr"/>
        </w:types>
        <w:behaviors>
          <w:behavior w:val="content"/>
        </w:behaviors>
        <w:guid w:val="{B43AEFE5-88DC-4C15-94F8-86D7B09B2FF0}"/>
      </w:docPartPr>
      <w:docPartBody>
        <w:p w:rsidR="001A7A7C" w:rsidRDefault="001A7A7C">
          <w:pPr>
            <w:pStyle w:val="36FF95778EA54EC1A79259086BA89720"/>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FDiwa">
    <w:altName w:val="Calibri"/>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A7C"/>
    <w:rsid w:val="0010353A"/>
    <w:rsid w:val="001A7A7C"/>
    <w:rsid w:val="001E33B7"/>
    <w:rsid w:val="00273DEC"/>
    <w:rsid w:val="0027663A"/>
    <w:rsid w:val="00280737"/>
    <w:rsid w:val="002D6890"/>
    <w:rsid w:val="003803DD"/>
    <w:rsid w:val="003804B5"/>
    <w:rsid w:val="004E4BB3"/>
    <w:rsid w:val="005744B8"/>
    <w:rsid w:val="005D589E"/>
    <w:rsid w:val="005F1C40"/>
    <w:rsid w:val="006550F6"/>
    <w:rsid w:val="00714CDE"/>
    <w:rsid w:val="00763089"/>
    <w:rsid w:val="00785A5C"/>
    <w:rsid w:val="00A452C3"/>
    <w:rsid w:val="00B0707C"/>
    <w:rsid w:val="00BB6473"/>
    <w:rsid w:val="00C93AC0"/>
    <w:rsid w:val="00CC6AF9"/>
    <w:rsid w:val="00D365EB"/>
    <w:rsid w:val="00D90ED7"/>
    <w:rsid w:val="00DE3FF2"/>
    <w:rsid w:val="00DE64F2"/>
    <w:rsid w:val="00DF46D6"/>
    <w:rsid w:val="00EB2D0C"/>
    <w:rsid w:val="00ED312C"/>
    <w:rsid w:val="00F64C24"/>
    <w:rsid w:val="00F9662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36FF95778EA54EC1A79259086BA89720">
    <w:name w:val="36FF95778EA54EC1A79259086BA897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0F99C-F114-4E3D-A0FA-B99332ACF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3848</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Ungar, Agnes</dc:creator>
  <cp:keywords/>
  <cp:lastModifiedBy>Ungar, Agnes</cp:lastModifiedBy>
  <cp:revision>20</cp:revision>
  <cp:lastPrinted>2019-07-11T12:12:00Z</cp:lastPrinted>
  <dcterms:created xsi:type="dcterms:W3CDTF">2021-02-19T07:26:00Z</dcterms:created>
  <dcterms:modified xsi:type="dcterms:W3CDTF">2022-03-31T08:38:00Z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